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EF3BF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  <w:r w:rsidR="00CD69F1">
        <w:rPr>
          <w:b/>
        </w:rPr>
        <w:t xml:space="preserve"> </w:t>
      </w:r>
    </w:p>
    <w:p w:rsidR="0034429F" w:rsidRDefault="0034429F" w:rsidP="0034429F">
      <w:pPr>
        <w:spacing w:after="0" w:line="240" w:lineRule="auto"/>
        <w:rPr>
          <w:noProof/>
          <w:lang w:eastAsia="es-MX"/>
        </w:rPr>
      </w:pPr>
      <w:r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noProof/>
          <w:lang w:eastAsia="es-MX"/>
        </w:rPr>
        <w:t>, toda vez que el presupuesto de egresos del ejercicio que se reporta, presenta un balance presupuestario sostenible.</w:t>
      </w: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AF5CAD" w:rsidRDefault="0034429F" w:rsidP="0034429F">
      <w:pPr>
        <w:spacing w:after="0" w:line="240" w:lineRule="auto"/>
        <w:jc w:val="center"/>
      </w:pPr>
      <w:r w:rsidRPr="0034429F">
        <w:rPr>
          <w:noProof/>
          <w:lang w:eastAsia="es-MX"/>
        </w:rPr>
        <w:drawing>
          <wp:inline distT="0" distB="0" distL="0" distR="0">
            <wp:extent cx="4628635" cy="1524000"/>
            <wp:effectExtent l="0" t="0" r="63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863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29F" w:rsidRDefault="0034429F" w:rsidP="0034429F">
      <w:pPr>
        <w:spacing w:after="0" w:line="240" w:lineRule="auto"/>
        <w:jc w:val="center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34429F" w:rsidRDefault="0034429F" w:rsidP="0034429F">
      <w:pPr>
        <w:spacing w:after="0" w:line="240" w:lineRule="auto"/>
        <w:rPr>
          <w:b/>
        </w:rPr>
      </w:pPr>
      <w:r>
        <w:t xml:space="preserve">R.- </w:t>
      </w:r>
      <w:r w:rsidRPr="00DC1A48">
        <w:rPr>
          <w:b/>
        </w:rPr>
        <w:t>No aplica</w:t>
      </w:r>
    </w:p>
    <w:p w:rsidR="0034429F" w:rsidRDefault="0034429F" w:rsidP="0034429F">
      <w:pPr>
        <w:spacing w:after="0" w:line="240" w:lineRule="auto"/>
      </w:pPr>
    </w:p>
    <w:p w:rsidR="00E0751D" w:rsidRPr="00E0751D" w:rsidRDefault="00E0751D" w:rsidP="00517FCE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131654" w:rsidRDefault="0034429F" w:rsidP="00E0751D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 w:rsidR="00131654">
        <w:t>, puesto que el Organismo no cuenta con Deuda Pública.</w:t>
      </w: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34429F" w:rsidRPr="00DC1A48" w:rsidRDefault="0034429F" w:rsidP="0034429F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>
        <w:rPr>
          <w:b/>
          <w:noProof/>
          <w:lang w:eastAsia="es-MX"/>
        </w:rPr>
        <w:t xml:space="preserve">, </w:t>
      </w:r>
      <w:r w:rsidRPr="00DC1A48">
        <w:rPr>
          <w:noProof/>
          <w:lang w:eastAsia="es-MX"/>
        </w:rPr>
        <w:t xml:space="preserve">ya que el municipio no ha contraido </w:t>
      </w:r>
      <w:r>
        <w:rPr>
          <w:noProof/>
          <w:lang w:eastAsia="es-MX"/>
        </w:rPr>
        <w:t xml:space="preserve">Obligaciones </w:t>
      </w:r>
      <w:r w:rsidRPr="00DC1A48">
        <w:rPr>
          <w:noProof/>
          <w:lang w:eastAsia="es-MX"/>
        </w:rPr>
        <w:t xml:space="preserve">a </w:t>
      </w:r>
      <w:r>
        <w:rPr>
          <w:noProof/>
          <w:lang w:eastAsia="es-MX"/>
        </w:rPr>
        <w:t>c</w:t>
      </w:r>
      <w:r w:rsidRPr="00DC1A48">
        <w:rPr>
          <w:noProof/>
          <w:lang w:eastAsia="es-MX"/>
        </w:rPr>
        <w:t xml:space="preserve">orto plazo, con las caracteristicas establecidas en el Titulo Tercero Capitulo I, de la LDF. </w:t>
      </w:r>
    </w:p>
    <w:p w:rsidR="0034429F" w:rsidRDefault="0034429F" w:rsidP="0034429F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34429F" w:rsidRPr="00253E32" w:rsidRDefault="0034429F" w:rsidP="0034429F">
      <w:pPr>
        <w:spacing w:after="0" w:line="240" w:lineRule="auto"/>
        <w:jc w:val="both"/>
        <w:rPr>
          <w:i/>
        </w:rPr>
      </w:pPr>
      <w:r w:rsidRPr="00253E32"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b/>
          <w:noProof/>
          <w:lang w:eastAsia="es-MX"/>
        </w:rPr>
        <w:t xml:space="preserve">, </w:t>
      </w:r>
      <w:r w:rsidRPr="00DC1A48">
        <w:rPr>
          <w:noProof/>
          <w:lang w:eastAsia="es-MX"/>
        </w:rPr>
        <w:t xml:space="preserve">ya que </w:t>
      </w:r>
      <w:r w:rsidRPr="00253E32">
        <w:rPr>
          <w:noProof/>
          <w:lang w:eastAsia="es-MX"/>
        </w:rPr>
        <w:t xml:space="preserve"> las condiciones de la Deuda contratada no requi</w:t>
      </w:r>
      <w:r>
        <w:rPr>
          <w:noProof/>
          <w:lang w:eastAsia="es-MX"/>
        </w:rPr>
        <w:t>rieron</w:t>
      </w:r>
      <w:r w:rsidRPr="00253E32">
        <w:rPr>
          <w:noProof/>
          <w:lang w:eastAsia="es-MX"/>
        </w:rPr>
        <w:t xml:space="preserve"> de la celebración del Convenio con la Secretari</w:t>
      </w:r>
      <w:r>
        <w:rPr>
          <w:noProof/>
          <w:lang w:eastAsia="es-MX"/>
        </w:rPr>
        <w:t>a de Hacienda y Credito Público, a que alude  el artículo  40 de la LDF.</w:t>
      </w:r>
    </w:p>
    <w:p w:rsidR="00131654" w:rsidRPr="00FA7171" w:rsidRDefault="00131654" w:rsidP="00FA7171"/>
    <w:sectPr w:rsidR="00131654" w:rsidRPr="00FA7171" w:rsidSect="00E075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3271" w:rsidRDefault="006B3271" w:rsidP="0012031E">
      <w:pPr>
        <w:spacing w:after="0" w:line="240" w:lineRule="auto"/>
      </w:pPr>
      <w:r>
        <w:separator/>
      </w:r>
    </w:p>
  </w:endnote>
  <w:endnote w:type="continuationSeparator" w:id="0">
    <w:p w:rsidR="006B3271" w:rsidRDefault="006B3271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B7D" w:rsidRDefault="00442B7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3438540"/>
      <w:docPartObj>
        <w:docPartGallery w:val="Page Numbers (Bottom of Page)"/>
        <w:docPartUnique/>
      </w:docPartObj>
    </w:sdtPr>
    <w:sdtEndPr/>
    <w:sdtContent>
      <w:p w:rsidR="00EF3BF7" w:rsidRDefault="00EF3BF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2B7D" w:rsidRPr="00442B7D">
          <w:rPr>
            <w:noProof/>
            <w:lang w:val="es-ES"/>
          </w:rPr>
          <w:t>1</w:t>
        </w:r>
        <w:r>
          <w:fldChar w:fldCharType="end"/>
        </w:r>
      </w:p>
    </w:sdtContent>
  </w:sdt>
  <w:p w:rsidR="00EF3BF7" w:rsidRDefault="00EF3BF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B7D" w:rsidRDefault="00442B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3271" w:rsidRDefault="006B3271" w:rsidP="0012031E">
      <w:pPr>
        <w:spacing w:after="0" w:line="240" w:lineRule="auto"/>
      </w:pPr>
      <w:r>
        <w:separator/>
      </w:r>
    </w:p>
  </w:footnote>
  <w:footnote w:type="continuationSeparator" w:id="0">
    <w:p w:rsidR="006B3271" w:rsidRDefault="006B3271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B7D" w:rsidRDefault="00442B7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BF7" w:rsidRDefault="00EF3BF7" w:rsidP="0012031E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5EEBC6B2" wp14:editId="16328E22">
          <wp:extent cx="561975" cy="555252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552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JUNTA MUNICIPAL DE AGUA POTABLE Y ALCANTARILLADO DE CELAYA, GTO.</w:t>
    </w:r>
  </w:p>
  <w:p w:rsidR="00EF3BF7" w:rsidRDefault="00EF3BF7" w:rsidP="0012031E">
    <w:pPr>
      <w:pStyle w:val="Encabezado"/>
      <w:jc w:val="center"/>
    </w:pPr>
    <w:r>
      <w:t xml:space="preserve">CORRESPONDIENTES AL </w:t>
    </w:r>
    <w:r w:rsidR="0027457F">
      <w:t>3</w:t>
    </w:r>
    <w:r w:rsidR="00517FCE">
      <w:t xml:space="preserve">1 DE </w:t>
    </w:r>
    <w:r w:rsidR="00B141FF">
      <w:t>MARZO DEL 2019</w:t>
    </w:r>
  </w:p>
  <w:p w:rsidR="00EF3BF7" w:rsidRDefault="00EF3BF7" w:rsidP="0012031E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2B7D" w:rsidRDefault="00442B7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51D"/>
    <w:rsid w:val="00054DCB"/>
    <w:rsid w:val="0012031E"/>
    <w:rsid w:val="00131654"/>
    <w:rsid w:val="0022428A"/>
    <w:rsid w:val="0027457F"/>
    <w:rsid w:val="002A0550"/>
    <w:rsid w:val="0034429F"/>
    <w:rsid w:val="00356F5B"/>
    <w:rsid w:val="0043788E"/>
    <w:rsid w:val="00442B7D"/>
    <w:rsid w:val="004C23EA"/>
    <w:rsid w:val="00517FCE"/>
    <w:rsid w:val="006B3271"/>
    <w:rsid w:val="00800BE2"/>
    <w:rsid w:val="00870193"/>
    <w:rsid w:val="00940570"/>
    <w:rsid w:val="00951913"/>
    <w:rsid w:val="00A827B2"/>
    <w:rsid w:val="00A93209"/>
    <w:rsid w:val="00AD6B53"/>
    <w:rsid w:val="00AF5CAD"/>
    <w:rsid w:val="00B141FF"/>
    <w:rsid w:val="00CD69F1"/>
    <w:rsid w:val="00D15640"/>
    <w:rsid w:val="00D25831"/>
    <w:rsid w:val="00E0751D"/>
    <w:rsid w:val="00EF3BF7"/>
    <w:rsid w:val="00F84D66"/>
    <w:rsid w:val="00FA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AEF7FD-3B0A-4FE9-B69C-6592EFBEC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054D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D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A717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Estefania</cp:lastModifiedBy>
  <cp:revision>2</cp:revision>
  <cp:lastPrinted>2019-02-19T00:33:00Z</cp:lastPrinted>
  <dcterms:created xsi:type="dcterms:W3CDTF">2019-04-11T14:45:00Z</dcterms:created>
  <dcterms:modified xsi:type="dcterms:W3CDTF">2019-04-11T14:45:00Z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