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F26B2" w14:textId="77777777" w:rsidR="00F42CE9" w:rsidRPr="00BF434D" w:rsidRDefault="00F42CE9" w:rsidP="00881A90">
      <w:pPr>
        <w:spacing w:after="150" w:line="240" w:lineRule="auto"/>
        <w:jc w:val="both"/>
        <w:rPr>
          <w:rFonts w:ascii="Antenna Light" w:eastAsia="Times New Roman" w:hAnsi="Antenna Light" w:cs="Times New Roman"/>
          <w:sz w:val="24"/>
          <w:szCs w:val="24"/>
          <w:lang w:eastAsia="es-ES"/>
        </w:rPr>
      </w:pPr>
    </w:p>
    <w:p w14:paraId="17BC4020"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Con la finalidad de Impulsar la Educación de la población que se ubique en condiciones de pobreza y vulnerabilidad que no les ha sido posible satisfacer sus niveles mínimos de bienestar para acceder a niveles superiores de educación, a fin de contribuir a la mejora de su calidad de vida, colabora el Gobierno del Estado y el Municipio de Celaya a través del Instituto de Financiamiento e Información para la Educación (EDUCAFIN) y la Dirección de Desarrollo Social( Dirección Municipal de Educación):  </w:t>
      </w:r>
    </w:p>
    <w:p w14:paraId="2BF4CDB7" w14:textId="77777777" w:rsidR="00881A90" w:rsidRPr="00BF434D" w:rsidRDefault="00881A90" w:rsidP="00881A90">
      <w:pPr>
        <w:spacing w:after="150" w:line="240" w:lineRule="auto"/>
        <w:jc w:val="both"/>
        <w:rPr>
          <w:rFonts w:ascii="Antenna Light" w:eastAsia="Times New Roman" w:hAnsi="Antenna Light" w:cs="Times New Roman"/>
          <w:bCs/>
          <w:sz w:val="24"/>
          <w:szCs w:val="24"/>
          <w:lang w:eastAsia="es-ES"/>
        </w:rPr>
        <w:sectPr w:rsidR="00881A90" w:rsidRPr="00BF434D" w:rsidSect="00C4786F">
          <w:headerReference w:type="default" r:id="rId8"/>
          <w:type w:val="continuous"/>
          <w:pgSz w:w="12240" w:h="15840"/>
          <w:pgMar w:top="1417" w:right="1701" w:bottom="1417" w:left="1701" w:header="0" w:footer="708" w:gutter="0"/>
          <w:cols w:space="708"/>
          <w:docGrid w:linePitch="360"/>
        </w:sectPr>
      </w:pPr>
    </w:p>
    <w:p w14:paraId="6984A0E5" w14:textId="77777777" w:rsidR="00881A90" w:rsidRPr="00BF434D" w:rsidRDefault="00881A90" w:rsidP="00881A90">
      <w:pPr>
        <w:spacing w:after="150" w:line="240" w:lineRule="auto"/>
        <w:jc w:val="both"/>
        <w:rPr>
          <w:rFonts w:ascii="Antenna Medium" w:eastAsia="Times New Roman" w:hAnsi="Antenna Medium" w:cs="Times New Roman"/>
          <w:sz w:val="24"/>
          <w:szCs w:val="24"/>
          <w:lang w:eastAsia="es-ES"/>
        </w:rPr>
      </w:pPr>
      <w:r w:rsidRPr="00BF434D">
        <w:rPr>
          <w:rFonts w:ascii="Antenna Medium" w:eastAsia="Times New Roman" w:hAnsi="Antenna Medium" w:cs="Times New Roman"/>
          <w:bCs/>
          <w:sz w:val="24"/>
          <w:szCs w:val="24"/>
          <w:lang w:eastAsia="es-ES"/>
        </w:rPr>
        <w:lastRenderedPageBreak/>
        <w:t>CONVOCAN:</w:t>
      </w:r>
    </w:p>
    <w:p w14:paraId="201D72F8"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sectPr w:rsidR="00881A90" w:rsidRPr="00BF434D" w:rsidSect="00C4786F">
          <w:type w:val="continuous"/>
          <w:pgSz w:w="12240" w:h="15840"/>
          <w:pgMar w:top="1417" w:right="1701" w:bottom="1417" w:left="1701" w:header="0" w:footer="708" w:gutter="0"/>
          <w:cols w:num="2" w:space="708"/>
          <w:docGrid w:linePitch="360"/>
        </w:sectPr>
      </w:pPr>
    </w:p>
    <w:p w14:paraId="24D05EA6"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lastRenderedPageBreak/>
        <w:t xml:space="preserve">A estudiantes del Municipio de Celaya por nacimiento o residencia, y que acrediten un ingreso per cápita igual o menor a $3,067.01 mensuales, que preferentemente cuente con una o más carencias sociales, que se encuentren inscritos en escuelas o instituciones registradas y conforme a las siguientes condiciones: </w:t>
      </w:r>
      <w:r w:rsidRPr="00BF434D">
        <w:rPr>
          <w:rFonts w:ascii="Antenna Light" w:eastAsia="Times New Roman" w:hAnsi="Antenna Light" w:cs="Times New Roman"/>
          <w:bCs/>
          <w:sz w:val="24"/>
          <w:szCs w:val="24"/>
          <w:lang w:eastAsia="es-ES"/>
        </w:rPr>
        <w:t>nivel superior</w:t>
      </w:r>
      <w:r w:rsidRPr="00BF434D">
        <w:rPr>
          <w:rFonts w:ascii="Antenna Light" w:eastAsia="Times New Roman" w:hAnsi="Antenna Light" w:cs="Times New Roman"/>
          <w:sz w:val="24"/>
          <w:szCs w:val="24"/>
          <w:lang w:eastAsia="es-ES"/>
        </w:rPr>
        <w:t xml:space="preserve"> en escuelas públicas o privadas en México que incluyan planes de estudio y programas que tengan RVOE de la Secretaría de Educación Pública (SEP), de la Secretaría de Educación de Guanajuato (SEG), o de Universidades Autónomas. </w:t>
      </w:r>
    </w:p>
    <w:p w14:paraId="6ED8EED4" w14:textId="2F679D8F" w:rsidR="00363087"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 Los interesados deberán cumplir con el siguiente:</w:t>
      </w:r>
    </w:p>
    <w:p w14:paraId="134F2FE8" w14:textId="77777777" w:rsidR="00881A90" w:rsidRPr="00BF434D" w:rsidRDefault="00881A90" w:rsidP="00881A90">
      <w:pPr>
        <w:spacing w:after="150" w:line="240" w:lineRule="auto"/>
        <w:jc w:val="both"/>
        <w:rPr>
          <w:rFonts w:ascii="Antenna Medium" w:eastAsia="Times New Roman" w:hAnsi="Antenna Medium" w:cs="Times New Roman"/>
          <w:bCs/>
          <w:sz w:val="24"/>
          <w:szCs w:val="24"/>
          <w:lang w:eastAsia="es-ES"/>
        </w:rPr>
      </w:pPr>
      <w:r w:rsidRPr="00BF434D">
        <w:rPr>
          <w:rFonts w:ascii="Antenna Medium" w:eastAsia="Times New Roman" w:hAnsi="Antenna Medium" w:cs="Times New Roman"/>
          <w:bCs/>
          <w:sz w:val="24"/>
          <w:szCs w:val="24"/>
          <w:lang w:eastAsia="es-ES"/>
        </w:rPr>
        <w:t>PERFIL</w:t>
      </w:r>
    </w:p>
    <w:p w14:paraId="5FED988B"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1. Ser estudiantes Guanajuatenses, nacidos en Celaya, Gto. o residencia comprobable mínimo de 2 años.</w:t>
      </w:r>
    </w:p>
    <w:p w14:paraId="3901EE5A"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2. Que cuente con un ingreso per cápita igual o menor $3,067.01 pesos mensuales.</w:t>
      </w:r>
    </w:p>
    <w:p w14:paraId="1A21D514" w14:textId="77777777"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lastRenderedPageBreak/>
        <w:t>3. Preferentemente cuente con una o más carencias sociales verificables como:</w:t>
      </w:r>
    </w:p>
    <w:p w14:paraId="1EF826B3" w14:textId="7777777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por rezago educativo.</w:t>
      </w:r>
    </w:p>
    <w:p w14:paraId="30F170FA" w14:textId="7777777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de acceso a los servicios de salud.</w:t>
      </w:r>
    </w:p>
    <w:p w14:paraId="3987F964" w14:textId="7777777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de acceso a la seguridad social.</w:t>
      </w:r>
    </w:p>
    <w:p w14:paraId="3077519D" w14:textId="7777777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por la calidad y espacios de la vivienda.</w:t>
      </w:r>
    </w:p>
    <w:p w14:paraId="6C82B72B" w14:textId="7777777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por servicios básicos en la vivienda.</w:t>
      </w:r>
    </w:p>
    <w:p w14:paraId="0F4F3CF5" w14:textId="5D870107" w:rsidR="00881A90" w:rsidRPr="00BF434D" w:rsidRDefault="00881A90" w:rsidP="00881A90">
      <w:pPr>
        <w:numPr>
          <w:ilvl w:val="0"/>
          <w:numId w:val="9"/>
        </w:numPr>
        <w:spacing w:after="150" w:line="240" w:lineRule="auto"/>
        <w:contextualSpacing/>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Carencia de acceso a la alimentación.</w:t>
      </w:r>
    </w:p>
    <w:p w14:paraId="19DDE388" w14:textId="58849E39" w:rsidR="00881A90" w:rsidRPr="00BF434D" w:rsidRDefault="00881A90" w:rsidP="00881A90">
      <w:pPr>
        <w:spacing w:after="150" w:line="240" w:lineRule="auto"/>
        <w:jc w:val="both"/>
        <w:rPr>
          <w:rFonts w:ascii="Antenna Light" w:eastAsia="Times New Roman" w:hAnsi="Antenna Light" w:cs="Times New Roman"/>
          <w:sz w:val="24"/>
          <w:szCs w:val="24"/>
          <w:lang w:eastAsia="es-ES"/>
        </w:rPr>
      </w:pPr>
      <w:r w:rsidRPr="00BF434D">
        <w:rPr>
          <w:rFonts w:ascii="Antenna Light" w:eastAsia="Times New Roman" w:hAnsi="Antenna Light" w:cs="Times New Roman"/>
          <w:sz w:val="24"/>
          <w:szCs w:val="24"/>
          <w:lang w:eastAsia="es-ES"/>
        </w:rPr>
        <w:t>4. Que se encuentre estudiando de acuerdo con lo descrito en la presente convocatoria y reglas de operación aplicables.</w:t>
      </w:r>
    </w:p>
    <w:p w14:paraId="72B6C7D9" w14:textId="77777777" w:rsidR="00D42FA6" w:rsidRPr="00BF434D" w:rsidRDefault="00D42FA6" w:rsidP="00881A90">
      <w:pPr>
        <w:spacing w:after="150" w:line="240" w:lineRule="auto"/>
        <w:jc w:val="both"/>
        <w:rPr>
          <w:rFonts w:ascii="Antenna Light" w:eastAsia="Times New Roman" w:hAnsi="Antenna Light" w:cs="Times New Roman"/>
          <w:sz w:val="24"/>
          <w:szCs w:val="24"/>
          <w:lang w:eastAsia="es-ES"/>
        </w:rPr>
      </w:pPr>
    </w:p>
    <w:p w14:paraId="706E96F8" w14:textId="77777777" w:rsidR="00881A90" w:rsidRPr="00BF434D" w:rsidRDefault="00881A90" w:rsidP="00881A90">
      <w:pPr>
        <w:spacing w:after="150" w:line="240" w:lineRule="auto"/>
        <w:jc w:val="both"/>
        <w:rPr>
          <w:rFonts w:ascii="Antenna Medium" w:eastAsia="Times New Roman" w:hAnsi="Antenna Medium" w:cs="Times New Roman"/>
          <w:bCs/>
          <w:sz w:val="24"/>
          <w:szCs w:val="24"/>
          <w:lang w:eastAsia="es-ES"/>
        </w:rPr>
      </w:pPr>
      <w:r w:rsidRPr="00BF434D">
        <w:rPr>
          <w:rFonts w:ascii="Antenna Medium" w:eastAsia="Times New Roman" w:hAnsi="Antenna Medium" w:cs="Times New Roman"/>
          <w:bCs/>
          <w:sz w:val="24"/>
          <w:szCs w:val="24"/>
          <w:lang w:eastAsia="es-ES"/>
        </w:rPr>
        <w:t>RESTRICCIONES</w:t>
      </w:r>
    </w:p>
    <w:p w14:paraId="5DA29BA2" w14:textId="77777777" w:rsidR="00881A90" w:rsidRPr="00BF434D" w:rsidRDefault="00881A90" w:rsidP="00881A90">
      <w:pPr>
        <w:spacing w:after="200" w:line="276" w:lineRule="auto"/>
        <w:ind w:left="360"/>
        <w:contextualSpacing/>
        <w:jc w:val="both"/>
        <w:rPr>
          <w:rFonts w:ascii="Antenna Light" w:hAnsi="Antenna Light"/>
          <w:sz w:val="24"/>
          <w:szCs w:val="24"/>
        </w:rPr>
      </w:pPr>
      <w:r w:rsidRPr="00BF434D">
        <w:rPr>
          <w:rFonts w:ascii="Antenna Light" w:hAnsi="Antenna Light"/>
          <w:sz w:val="24"/>
          <w:szCs w:val="24"/>
        </w:rPr>
        <w:t>I. Se procurará que los apoyos económicos de la beca no excederán de 2 becarios por familia nuclear.</w:t>
      </w:r>
    </w:p>
    <w:p w14:paraId="3FF2FA6E" w14:textId="77777777" w:rsidR="00BF434D" w:rsidRDefault="00881A90" w:rsidP="00363087">
      <w:pPr>
        <w:spacing w:after="200" w:line="276" w:lineRule="auto"/>
        <w:ind w:left="360"/>
        <w:contextualSpacing/>
        <w:jc w:val="both"/>
        <w:rPr>
          <w:rFonts w:ascii="Antenna Light" w:hAnsi="Antenna Light"/>
          <w:bCs/>
          <w:sz w:val="24"/>
          <w:szCs w:val="24"/>
        </w:rPr>
      </w:pPr>
      <w:r w:rsidRPr="00BF434D">
        <w:rPr>
          <w:rFonts w:ascii="Antenna Light" w:hAnsi="Antenna Light"/>
          <w:sz w:val="24"/>
          <w:szCs w:val="24"/>
        </w:rPr>
        <w:t xml:space="preserve">II. </w:t>
      </w:r>
      <w:r w:rsidRPr="00BF434D">
        <w:rPr>
          <w:rFonts w:ascii="Antenna Light" w:hAnsi="Antenna Light"/>
          <w:bCs/>
          <w:sz w:val="24"/>
          <w:szCs w:val="24"/>
        </w:rPr>
        <w:t xml:space="preserve">No contar con algún otro beneficio de tipo económico otorgado para su educación </w:t>
      </w:r>
    </w:p>
    <w:p w14:paraId="730EDD36" w14:textId="677E2BB2" w:rsidR="007409AE" w:rsidRPr="00BF434D" w:rsidRDefault="00881A90" w:rsidP="00363087">
      <w:pPr>
        <w:spacing w:after="200" w:line="276" w:lineRule="auto"/>
        <w:ind w:left="360"/>
        <w:contextualSpacing/>
        <w:jc w:val="both"/>
        <w:rPr>
          <w:rFonts w:ascii="Antenna Light" w:hAnsi="Antenna Light"/>
          <w:sz w:val="24"/>
          <w:szCs w:val="24"/>
        </w:rPr>
        <w:sectPr w:rsidR="007409AE" w:rsidRPr="00BF434D" w:rsidSect="00C4786F">
          <w:type w:val="continuous"/>
          <w:pgSz w:w="12240" w:h="15840"/>
          <w:pgMar w:top="1417" w:right="1701" w:bottom="1417" w:left="1701" w:header="0" w:footer="708" w:gutter="0"/>
          <w:cols w:num="2" w:space="708"/>
          <w:docGrid w:linePitch="360"/>
        </w:sectPr>
      </w:pPr>
      <w:r w:rsidRPr="00BF434D">
        <w:rPr>
          <w:rFonts w:ascii="Antenna Light" w:hAnsi="Antenna Light"/>
          <w:bCs/>
          <w:sz w:val="24"/>
          <w:szCs w:val="24"/>
        </w:rPr>
        <w:lastRenderedPageBreak/>
        <w:t>durante el tiempo que reciba este apoyo</w:t>
      </w:r>
      <w:r w:rsidRPr="00BF434D">
        <w:rPr>
          <w:rFonts w:ascii="Antenna Light" w:hAnsi="Antenna Light"/>
          <w:sz w:val="24"/>
          <w:szCs w:val="24"/>
        </w:rPr>
        <w:t xml:space="preserve">, con excepción de aquellos que sean </w:t>
      </w:r>
      <w:r w:rsidRPr="00BF434D">
        <w:rPr>
          <w:rFonts w:ascii="Antenna Light" w:hAnsi="Antenna Light"/>
          <w:sz w:val="24"/>
          <w:szCs w:val="24"/>
        </w:rPr>
        <w:lastRenderedPageBreak/>
        <w:t xml:space="preserve">reembolsables, como el financiamiento educativo o </w:t>
      </w:r>
    </w:p>
    <w:p w14:paraId="4239734A" w14:textId="4BA82077" w:rsidR="007409AE" w:rsidRPr="00BF434D" w:rsidRDefault="00881A90" w:rsidP="00D97F80">
      <w:pPr>
        <w:spacing w:after="200" w:line="276" w:lineRule="auto"/>
        <w:contextualSpacing/>
        <w:jc w:val="both"/>
        <w:rPr>
          <w:rFonts w:ascii="Antenna Light" w:hAnsi="Antenna Light"/>
          <w:sz w:val="24"/>
          <w:szCs w:val="24"/>
        </w:rPr>
        <w:sectPr w:rsidR="007409AE" w:rsidRPr="00BF434D" w:rsidSect="00C4786F">
          <w:type w:val="continuous"/>
          <w:pgSz w:w="12240" w:h="15840"/>
          <w:pgMar w:top="1417" w:right="1701" w:bottom="1417" w:left="1701" w:header="0" w:footer="708" w:gutter="0"/>
          <w:cols w:num="2" w:space="708"/>
          <w:docGrid w:linePitch="360"/>
        </w:sectPr>
      </w:pPr>
      <w:r w:rsidRPr="00BF434D">
        <w:rPr>
          <w:rFonts w:ascii="Antenna Light" w:hAnsi="Antenna Light"/>
          <w:sz w:val="24"/>
          <w:szCs w:val="24"/>
        </w:rPr>
        <w:lastRenderedPageBreak/>
        <w:t xml:space="preserve">que pudieran recibir a razón de su </w:t>
      </w:r>
      <w:r w:rsidR="00D97F80" w:rsidRPr="00BF434D">
        <w:rPr>
          <w:rFonts w:ascii="Antenna Light" w:hAnsi="Antenna Light"/>
          <w:sz w:val="24"/>
          <w:szCs w:val="24"/>
        </w:rPr>
        <w:t>aprovechamiento, excelencia o</w:t>
      </w:r>
      <w:r w:rsidRPr="00BF434D">
        <w:rPr>
          <w:rFonts w:ascii="Antenna Light" w:hAnsi="Antenna Light"/>
          <w:sz w:val="24"/>
          <w:szCs w:val="24"/>
        </w:rPr>
        <w:t xml:space="preserve"> </w:t>
      </w:r>
      <w:r w:rsidR="00D97F80" w:rsidRPr="00BF434D">
        <w:rPr>
          <w:rFonts w:ascii="Antenna Light" w:hAnsi="Antenna Light"/>
          <w:sz w:val="24"/>
          <w:szCs w:val="24"/>
        </w:rPr>
        <w:t xml:space="preserve">  </w:t>
      </w:r>
      <w:r w:rsidR="00E77CE8" w:rsidRPr="00BF434D">
        <w:rPr>
          <w:rFonts w:ascii="Antenna Light" w:hAnsi="Antenna Light"/>
          <w:sz w:val="24"/>
          <w:szCs w:val="24"/>
        </w:rPr>
        <w:t xml:space="preserve">  </w:t>
      </w:r>
      <w:r w:rsidR="00D97F80" w:rsidRPr="00BF434D">
        <w:rPr>
          <w:rFonts w:ascii="Antenna Light" w:hAnsi="Antenna Light"/>
          <w:sz w:val="24"/>
          <w:szCs w:val="24"/>
        </w:rPr>
        <w:t xml:space="preserve">en </w:t>
      </w:r>
    </w:p>
    <w:p w14:paraId="3108A4C4" w14:textId="396DA61A" w:rsidR="00F42CE9" w:rsidRPr="00BF434D" w:rsidRDefault="00E77CE8" w:rsidP="00D97F80">
      <w:pPr>
        <w:jc w:val="both"/>
        <w:rPr>
          <w:rFonts w:ascii="Antenna Light" w:hAnsi="Antenna Light"/>
          <w:bCs/>
          <w:sz w:val="24"/>
          <w:szCs w:val="24"/>
        </w:rPr>
      </w:pPr>
      <w:r w:rsidRPr="00BF434D">
        <w:rPr>
          <w:rFonts w:ascii="Antenna Light" w:hAnsi="Antenna Light"/>
          <w:sz w:val="24"/>
          <w:szCs w:val="24"/>
        </w:rPr>
        <w:lastRenderedPageBreak/>
        <w:t xml:space="preserve">general por su buen desempeño                                                                               académico                                                                                                                                                                                                                                                                                                                                                                                                                                                                                                  </w:t>
      </w:r>
    </w:p>
    <w:p w14:paraId="33A5C699" w14:textId="77777777" w:rsidR="00363087" w:rsidRPr="00BF434D" w:rsidRDefault="00881A90" w:rsidP="00D97F80">
      <w:pPr>
        <w:jc w:val="both"/>
        <w:rPr>
          <w:rFonts w:ascii="Antenna Light" w:hAnsi="Antenna Light"/>
          <w:bCs/>
          <w:sz w:val="24"/>
          <w:szCs w:val="24"/>
        </w:rPr>
      </w:pPr>
      <w:r w:rsidRPr="00BF434D">
        <w:rPr>
          <w:rFonts w:ascii="Antenna Light" w:hAnsi="Antenna Light"/>
          <w:bCs/>
          <w:sz w:val="24"/>
          <w:szCs w:val="24"/>
        </w:rPr>
        <w:t>REQUISITOS</w:t>
      </w:r>
    </w:p>
    <w:p w14:paraId="79C0BBC9" w14:textId="77777777" w:rsidR="00881A90" w:rsidRPr="00BF434D" w:rsidRDefault="00881A90" w:rsidP="00D97F80">
      <w:pPr>
        <w:jc w:val="both"/>
        <w:rPr>
          <w:rFonts w:ascii="Antenna Light" w:hAnsi="Antenna Light"/>
          <w:sz w:val="24"/>
          <w:szCs w:val="24"/>
        </w:rPr>
      </w:pPr>
      <w:r w:rsidRPr="00BF434D">
        <w:rPr>
          <w:rFonts w:ascii="Antenna Light" w:hAnsi="Antenna Light"/>
          <w:sz w:val="24"/>
          <w:szCs w:val="24"/>
        </w:rPr>
        <w:t xml:space="preserve">Además de cumplir con el perfil, el solicitante deberá </w:t>
      </w:r>
      <w:r w:rsidRPr="00BF434D">
        <w:rPr>
          <w:rFonts w:ascii="Antenna Light" w:hAnsi="Antenna Light"/>
          <w:bCs/>
          <w:sz w:val="24"/>
          <w:szCs w:val="24"/>
        </w:rPr>
        <w:t>entregar la siguiente documentación</w:t>
      </w:r>
      <w:r w:rsidRPr="00BF434D">
        <w:rPr>
          <w:rFonts w:ascii="Antenna Light" w:hAnsi="Antenna Light"/>
          <w:sz w:val="24"/>
          <w:szCs w:val="24"/>
        </w:rPr>
        <w:t>:</w:t>
      </w:r>
    </w:p>
    <w:p w14:paraId="71F116E9" w14:textId="29E0EC0C" w:rsidR="00881A90" w:rsidRPr="00BF434D" w:rsidRDefault="00881A90" w:rsidP="00881A90">
      <w:pPr>
        <w:numPr>
          <w:ilvl w:val="0"/>
          <w:numId w:val="6"/>
        </w:numPr>
        <w:spacing w:after="200" w:line="276" w:lineRule="auto"/>
        <w:contextualSpacing/>
        <w:jc w:val="both"/>
        <w:rPr>
          <w:rFonts w:ascii="Antenna Light" w:hAnsi="Antenna Light"/>
          <w:bCs/>
          <w:sz w:val="24"/>
          <w:szCs w:val="24"/>
        </w:rPr>
      </w:pPr>
      <w:r w:rsidRPr="00BF434D">
        <w:rPr>
          <w:rFonts w:ascii="Antenna Light" w:hAnsi="Antenna Light"/>
          <w:sz w:val="24"/>
          <w:szCs w:val="24"/>
        </w:rPr>
        <w:t xml:space="preserve">Formato de solicitud, llenada en línea y firmado por la persona solicitante o su tutor en caso de minoría de edad: registro en </w:t>
      </w:r>
      <w:hyperlink r:id="rId9" w:history="1">
        <w:r w:rsidRPr="00BF434D">
          <w:rPr>
            <w:rFonts w:ascii="Antenna Light" w:hAnsi="Antenna Light"/>
            <w:color w:val="0563C1" w:themeColor="hyperlink"/>
            <w:sz w:val="24"/>
            <w:szCs w:val="24"/>
            <w:u w:val="single"/>
          </w:rPr>
          <w:t>http://sube.educafin.com</w:t>
        </w:r>
      </w:hyperlink>
      <w:r w:rsidRPr="00BF434D">
        <w:rPr>
          <w:rFonts w:ascii="Antenna Light" w:hAnsi="Antenna Light"/>
          <w:sz w:val="24"/>
          <w:szCs w:val="24"/>
        </w:rPr>
        <w:t xml:space="preserve"> del </w:t>
      </w:r>
      <w:r w:rsidRPr="00BF434D">
        <w:rPr>
          <w:rFonts w:ascii="Antenna Light" w:hAnsi="Antenna Light"/>
          <w:bCs/>
          <w:sz w:val="24"/>
          <w:szCs w:val="24"/>
        </w:rPr>
        <w:t>1</w:t>
      </w:r>
      <w:r w:rsidR="007409AE" w:rsidRPr="00BF434D">
        <w:rPr>
          <w:rFonts w:ascii="Antenna Light" w:hAnsi="Antenna Light"/>
          <w:bCs/>
          <w:sz w:val="24"/>
          <w:szCs w:val="24"/>
        </w:rPr>
        <w:t>9</w:t>
      </w:r>
      <w:r w:rsidRPr="00BF434D">
        <w:rPr>
          <w:rFonts w:ascii="Antenna Light" w:hAnsi="Antenna Light"/>
          <w:bCs/>
          <w:sz w:val="24"/>
          <w:szCs w:val="24"/>
        </w:rPr>
        <w:t xml:space="preserve"> de agosto al 27 septiembre del 2019.</w:t>
      </w:r>
    </w:p>
    <w:p w14:paraId="4908E374" w14:textId="40682F93" w:rsidR="00881A90" w:rsidRPr="00BF434D" w:rsidRDefault="00881A90" w:rsidP="00881A90">
      <w:pPr>
        <w:spacing w:after="200" w:line="276" w:lineRule="auto"/>
        <w:ind w:left="360"/>
        <w:jc w:val="both"/>
        <w:rPr>
          <w:rFonts w:ascii="Antenna Light" w:hAnsi="Antenna Light"/>
          <w:sz w:val="24"/>
          <w:szCs w:val="24"/>
        </w:rPr>
      </w:pPr>
      <w:r w:rsidRPr="00BF434D">
        <w:rPr>
          <w:rFonts w:ascii="Antenna Light" w:hAnsi="Antenna Light"/>
          <w:sz w:val="24"/>
          <w:szCs w:val="24"/>
        </w:rPr>
        <w:t>Para facilitar el llenado de la solicitud electrónica, descargar el formato llamado</w:t>
      </w:r>
      <w:r w:rsidR="007409AE" w:rsidRPr="00BF434D">
        <w:rPr>
          <w:rFonts w:ascii="Antenna Light" w:hAnsi="Antenna Light"/>
          <w:sz w:val="24"/>
          <w:szCs w:val="24"/>
        </w:rPr>
        <w:t xml:space="preserve"> “</w:t>
      </w:r>
      <w:r w:rsidRPr="00BF434D">
        <w:rPr>
          <w:rFonts w:ascii="Antenna Light" w:hAnsi="Antenna Light"/>
          <w:sz w:val="24"/>
          <w:szCs w:val="24"/>
        </w:rPr>
        <w:t>Borrador de Solicitud de Beca SUBE-T”.</w:t>
      </w:r>
    </w:p>
    <w:p w14:paraId="750AA7E3" w14:textId="77777777" w:rsidR="00881A90" w:rsidRPr="00BF434D" w:rsidRDefault="00881A90" w:rsidP="00881A90">
      <w:pPr>
        <w:numPr>
          <w:ilvl w:val="0"/>
          <w:numId w:val="6"/>
        </w:numPr>
        <w:spacing w:after="200" w:line="276" w:lineRule="auto"/>
        <w:contextualSpacing/>
        <w:jc w:val="both"/>
        <w:rPr>
          <w:rFonts w:ascii="Antenna Light" w:hAnsi="Antenna Light"/>
          <w:sz w:val="24"/>
          <w:szCs w:val="24"/>
        </w:rPr>
      </w:pPr>
      <w:r w:rsidRPr="00BF434D">
        <w:rPr>
          <w:rFonts w:ascii="Antenna Light" w:hAnsi="Antenna Light"/>
          <w:sz w:val="24"/>
          <w:szCs w:val="24"/>
        </w:rPr>
        <w:t>Copia de la CURP de la persona solicitante.</w:t>
      </w:r>
    </w:p>
    <w:p w14:paraId="34D7ABFF" w14:textId="77777777" w:rsidR="00881A90" w:rsidRPr="00BF434D" w:rsidRDefault="00881A90" w:rsidP="00881A90">
      <w:pPr>
        <w:numPr>
          <w:ilvl w:val="0"/>
          <w:numId w:val="6"/>
        </w:numPr>
        <w:contextualSpacing/>
        <w:jc w:val="both"/>
        <w:rPr>
          <w:rFonts w:ascii="Antenna Light" w:hAnsi="Antenna Light"/>
          <w:sz w:val="24"/>
          <w:szCs w:val="24"/>
        </w:rPr>
      </w:pPr>
      <w:r w:rsidRPr="00BF434D">
        <w:rPr>
          <w:rFonts w:ascii="Antenna Light" w:hAnsi="Antenna Light"/>
          <w:sz w:val="24"/>
          <w:szCs w:val="24"/>
        </w:rPr>
        <w:t>Copia de la CURP del padre y de la madre, o tutor. Este requisito únicamente para los que vivan en el mismo domicilio de la persona solicitante y este sea menor de edad.</w:t>
      </w:r>
    </w:p>
    <w:p w14:paraId="476C095F" w14:textId="77777777" w:rsidR="007409AE" w:rsidRPr="00BF434D" w:rsidRDefault="00881A90" w:rsidP="00881A90">
      <w:pPr>
        <w:numPr>
          <w:ilvl w:val="0"/>
          <w:numId w:val="6"/>
        </w:numPr>
        <w:contextualSpacing/>
        <w:jc w:val="both"/>
        <w:rPr>
          <w:rFonts w:ascii="Antenna Light" w:hAnsi="Antenna Light"/>
          <w:sz w:val="24"/>
          <w:szCs w:val="24"/>
        </w:rPr>
      </w:pPr>
      <w:r w:rsidRPr="00BF434D">
        <w:rPr>
          <w:rFonts w:ascii="Antenna Light" w:hAnsi="Antenna Light"/>
          <w:sz w:val="24"/>
          <w:szCs w:val="24"/>
        </w:rPr>
        <w:t xml:space="preserve">Acreditar la calidad de Celayense, la cual demostrara con original o copia de constancia de </w:t>
      </w:r>
      <w:r w:rsidRPr="00BF434D">
        <w:rPr>
          <w:rFonts w:ascii="Antenna Light" w:hAnsi="Antenna Light"/>
          <w:sz w:val="24"/>
          <w:szCs w:val="24"/>
        </w:rPr>
        <w:lastRenderedPageBreak/>
        <w:t xml:space="preserve">estudios realizados en Celaya o historial académico. En caso de no contar con los documentos señalados, podrá entregar una carta de residencia expedida por la Secretaría del H. </w:t>
      </w:r>
      <w:r w:rsidR="007409AE" w:rsidRPr="00BF434D">
        <w:rPr>
          <w:rFonts w:ascii="Antenna Light" w:hAnsi="Antenna Light"/>
          <w:sz w:val="24"/>
          <w:szCs w:val="24"/>
        </w:rPr>
        <w:t>A</w:t>
      </w:r>
      <w:r w:rsidRPr="00BF434D">
        <w:rPr>
          <w:rFonts w:ascii="Antenna Light" w:hAnsi="Antenna Light"/>
          <w:sz w:val="24"/>
          <w:szCs w:val="24"/>
        </w:rPr>
        <w:t>yuntamiento de</w:t>
      </w:r>
    </w:p>
    <w:p w14:paraId="231D270F" w14:textId="77777777" w:rsidR="007409AE" w:rsidRPr="00BF434D" w:rsidRDefault="00881A90" w:rsidP="00D97F80">
      <w:pPr>
        <w:ind w:left="720"/>
        <w:contextualSpacing/>
        <w:jc w:val="both"/>
        <w:rPr>
          <w:rFonts w:ascii="Antenna Light" w:hAnsi="Antenna Light"/>
          <w:sz w:val="24"/>
          <w:szCs w:val="24"/>
        </w:rPr>
      </w:pPr>
      <w:r w:rsidRPr="00BF434D">
        <w:rPr>
          <w:rFonts w:ascii="Antenna Light" w:hAnsi="Antenna Light"/>
          <w:sz w:val="24"/>
          <w:szCs w:val="24"/>
        </w:rPr>
        <w:t>Celaya, y mencione la antigüedad de vivir en el municipio. Dichos</w:t>
      </w:r>
    </w:p>
    <w:p w14:paraId="5BFF343C" w14:textId="5A3E4D02" w:rsidR="00881A90" w:rsidRPr="00BF434D" w:rsidRDefault="00881A90" w:rsidP="00D97F80">
      <w:pPr>
        <w:ind w:left="720"/>
        <w:contextualSpacing/>
        <w:jc w:val="both"/>
        <w:rPr>
          <w:rFonts w:ascii="Antenna Light" w:hAnsi="Antenna Light"/>
          <w:sz w:val="24"/>
          <w:szCs w:val="24"/>
        </w:rPr>
      </w:pPr>
      <w:r w:rsidRPr="00BF434D">
        <w:rPr>
          <w:rFonts w:ascii="Antenna Light" w:hAnsi="Antenna Light"/>
          <w:sz w:val="24"/>
          <w:szCs w:val="24"/>
        </w:rPr>
        <w:t>documentos deberán acreditar una residencia en el municipio de al menos dos años.</w:t>
      </w:r>
    </w:p>
    <w:p w14:paraId="6883BBC9" w14:textId="0BA5BEA6" w:rsidR="00881A90" w:rsidRPr="00BF434D" w:rsidRDefault="00881A90" w:rsidP="00881A90">
      <w:pPr>
        <w:numPr>
          <w:ilvl w:val="0"/>
          <w:numId w:val="6"/>
        </w:numPr>
        <w:spacing w:after="200" w:line="276" w:lineRule="auto"/>
        <w:contextualSpacing/>
        <w:jc w:val="both"/>
        <w:rPr>
          <w:rFonts w:ascii="Antenna Light" w:hAnsi="Antenna Light"/>
          <w:sz w:val="24"/>
          <w:szCs w:val="24"/>
        </w:rPr>
      </w:pPr>
      <w:r w:rsidRPr="00BF434D">
        <w:rPr>
          <w:rFonts w:ascii="Antenna Light" w:hAnsi="Antenna Light"/>
          <w:sz w:val="24"/>
          <w:szCs w:val="24"/>
        </w:rPr>
        <w:t xml:space="preserve">Original o copia del comprobante de domicilio con antigüedad no mayor a 2 meses </w:t>
      </w:r>
      <w:r w:rsidR="00E77CE8" w:rsidRPr="00BF434D">
        <w:rPr>
          <w:rFonts w:ascii="Antenna Light" w:hAnsi="Antenna Light"/>
          <w:sz w:val="24"/>
          <w:szCs w:val="24"/>
        </w:rPr>
        <w:t>(</w:t>
      </w:r>
      <w:r w:rsidR="00D97F80" w:rsidRPr="00BF434D">
        <w:rPr>
          <w:rFonts w:ascii="Antenna Light" w:hAnsi="Antenna Light"/>
          <w:sz w:val="24"/>
          <w:szCs w:val="24"/>
        </w:rPr>
        <w:t>recibo de agua</w:t>
      </w:r>
      <w:r w:rsidRPr="00BF434D">
        <w:rPr>
          <w:rFonts w:ascii="Antenna Light" w:hAnsi="Antenna Light"/>
          <w:sz w:val="24"/>
          <w:szCs w:val="24"/>
        </w:rPr>
        <w:t>, luz, teléfono, gas natural, servicio de televisión por cable, constancia emitida por el delegado de la comunidad, el presidente del Comité de Colonos o carta expedida por cualquier figura representativa de la colonia o comunidad firmada y sellad</w:t>
      </w:r>
      <w:r w:rsidR="00D97F80" w:rsidRPr="00BF434D">
        <w:rPr>
          <w:rFonts w:ascii="Antenna Light" w:hAnsi="Antenna Light"/>
          <w:sz w:val="24"/>
          <w:szCs w:val="24"/>
        </w:rPr>
        <w:t>a</w:t>
      </w:r>
      <w:r w:rsidRPr="00BF434D">
        <w:rPr>
          <w:rFonts w:ascii="Antenna Light" w:hAnsi="Antenna Light"/>
          <w:sz w:val="24"/>
          <w:szCs w:val="24"/>
        </w:rPr>
        <w:t>).</w:t>
      </w:r>
    </w:p>
    <w:p w14:paraId="20C7EDA1" w14:textId="77777777" w:rsidR="00881A90" w:rsidRPr="00BF434D" w:rsidRDefault="00881A90" w:rsidP="00881A90">
      <w:pPr>
        <w:numPr>
          <w:ilvl w:val="0"/>
          <w:numId w:val="6"/>
        </w:numPr>
        <w:spacing w:after="200" w:line="276" w:lineRule="auto"/>
        <w:contextualSpacing/>
        <w:jc w:val="both"/>
        <w:rPr>
          <w:rFonts w:ascii="Antenna Light" w:hAnsi="Antenna Light"/>
          <w:sz w:val="24"/>
          <w:szCs w:val="24"/>
        </w:rPr>
      </w:pPr>
      <w:r w:rsidRPr="00BF434D">
        <w:rPr>
          <w:rFonts w:ascii="Antenna Light" w:hAnsi="Antenna Light"/>
          <w:sz w:val="24"/>
          <w:szCs w:val="24"/>
        </w:rPr>
        <w:t xml:space="preserve">Original o copia de comprobante mensual de ingresos económicos, las </w:t>
      </w:r>
      <w:r w:rsidRPr="00BF434D">
        <w:rPr>
          <w:rFonts w:ascii="Antenna Light" w:hAnsi="Antenna Light"/>
          <w:sz w:val="24"/>
          <w:szCs w:val="24"/>
        </w:rPr>
        <w:lastRenderedPageBreak/>
        <w:t>personas que son el sustento familiar con empleo formal comprobarán sus ingresos económicos con los recibos de nómina o carta de la empresa donde laboran, con una antigüedad no mayor a dos meses. En caso de contar con un empleo informal comprobaran sus ingresos con el formato de manifestación de ingresos.</w:t>
      </w:r>
    </w:p>
    <w:p w14:paraId="30F40AA3" w14:textId="74410C4F" w:rsidR="00881A90" w:rsidRPr="00BF434D" w:rsidRDefault="00881A90" w:rsidP="00D97F80">
      <w:pPr>
        <w:spacing w:after="200" w:line="276" w:lineRule="auto"/>
        <w:ind w:left="708"/>
        <w:contextualSpacing/>
        <w:jc w:val="both"/>
        <w:rPr>
          <w:rFonts w:ascii="Antenna Light" w:hAnsi="Antenna Light"/>
          <w:sz w:val="24"/>
          <w:szCs w:val="24"/>
        </w:rPr>
      </w:pPr>
      <w:r w:rsidRPr="00BF434D">
        <w:rPr>
          <w:rFonts w:ascii="Antenna Light" w:hAnsi="Antenna Light"/>
          <w:sz w:val="24"/>
          <w:szCs w:val="24"/>
        </w:rPr>
        <w:t xml:space="preserve">Si otras personas contribuyen al  </w:t>
      </w:r>
      <w:r w:rsidR="00D97F80" w:rsidRPr="00BF434D">
        <w:rPr>
          <w:rFonts w:ascii="Antenna Light" w:hAnsi="Antenna Light"/>
          <w:sz w:val="24"/>
          <w:szCs w:val="24"/>
        </w:rPr>
        <w:t xml:space="preserve">                                                                    </w:t>
      </w:r>
      <w:r w:rsidRPr="00BF434D">
        <w:rPr>
          <w:rFonts w:ascii="Antenna Light" w:hAnsi="Antenna Light"/>
          <w:sz w:val="24"/>
          <w:szCs w:val="24"/>
        </w:rPr>
        <w:t>gast</w:t>
      </w:r>
      <w:r w:rsidR="00D97F80" w:rsidRPr="00BF434D">
        <w:rPr>
          <w:rFonts w:ascii="Antenna Light" w:hAnsi="Antenna Light"/>
          <w:sz w:val="24"/>
          <w:szCs w:val="24"/>
        </w:rPr>
        <w:t xml:space="preserve">o </w:t>
      </w:r>
      <w:r w:rsidRPr="00BF434D">
        <w:rPr>
          <w:rFonts w:ascii="Antenna Light" w:hAnsi="Antenna Light"/>
          <w:sz w:val="24"/>
          <w:szCs w:val="24"/>
        </w:rPr>
        <w:t>familiar deberán anexar el formato de manifestación de ingresos.</w:t>
      </w:r>
    </w:p>
    <w:p w14:paraId="1D48DE31" w14:textId="77777777" w:rsidR="00881A90" w:rsidRPr="00BF434D" w:rsidRDefault="00881A90" w:rsidP="00881A90">
      <w:pPr>
        <w:numPr>
          <w:ilvl w:val="0"/>
          <w:numId w:val="6"/>
        </w:numPr>
        <w:spacing w:after="200" w:line="276" w:lineRule="auto"/>
        <w:contextualSpacing/>
        <w:jc w:val="both"/>
        <w:rPr>
          <w:rFonts w:ascii="Antenna Light" w:hAnsi="Antenna Light"/>
          <w:sz w:val="24"/>
          <w:szCs w:val="24"/>
        </w:rPr>
      </w:pPr>
      <w:r w:rsidRPr="00BF434D">
        <w:rPr>
          <w:rFonts w:ascii="Antenna Light" w:hAnsi="Antenna Light"/>
          <w:sz w:val="24"/>
          <w:szCs w:val="24"/>
        </w:rPr>
        <w:t>Comprobante de constancia de estudios:</w:t>
      </w:r>
    </w:p>
    <w:p w14:paraId="0F80C283" w14:textId="77777777" w:rsidR="00881A90" w:rsidRPr="00BF434D" w:rsidRDefault="00881A90" w:rsidP="00881A90">
      <w:pPr>
        <w:numPr>
          <w:ilvl w:val="0"/>
          <w:numId w:val="7"/>
        </w:numPr>
        <w:spacing w:after="200" w:line="276" w:lineRule="auto"/>
        <w:contextualSpacing/>
        <w:jc w:val="both"/>
        <w:rPr>
          <w:rFonts w:ascii="Antenna Light" w:hAnsi="Antenna Light"/>
          <w:sz w:val="24"/>
          <w:szCs w:val="24"/>
        </w:rPr>
      </w:pPr>
      <w:r w:rsidRPr="00BF434D">
        <w:rPr>
          <w:rFonts w:ascii="Antenna Light" w:hAnsi="Antenna Light"/>
          <w:sz w:val="24"/>
          <w:szCs w:val="24"/>
        </w:rPr>
        <w:t>En el caso de educación superior, la persona solicitante deberá entregar constancia o recibo de inscripción de la institución educativa donde realiza sus estudios, firmados y sellados.</w:t>
      </w:r>
    </w:p>
    <w:p w14:paraId="59B2E4B8" w14:textId="77777777" w:rsidR="00881A90" w:rsidRPr="00BF434D" w:rsidRDefault="00881A90" w:rsidP="00881A90">
      <w:pPr>
        <w:spacing w:after="200" w:line="276" w:lineRule="auto"/>
        <w:ind w:left="360"/>
        <w:contextualSpacing/>
        <w:jc w:val="both"/>
        <w:rPr>
          <w:rFonts w:ascii="Antenna Light" w:hAnsi="Antenna Light"/>
          <w:sz w:val="24"/>
          <w:szCs w:val="24"/>
        </w:rPr>
      </w:pPr>
    </w:p>
    <w:p w14:paraId="3EFD4B79" w14:textId="77777777" w:rsidR="00881A90" w:rsidRPr="00BF434D" w:rsidRDefault="00881A90" w:rsidP="00881A90">
      <w:pPr>
        <w:spacing w:after="200" w:line="276" w:lineRule="auto"/>
        <w:ind w:left="360"/>
        <w:contextualSpacing/>
        <w:jc w:val="both"/>
        <w:rPr>
          <w:rFonts w:ascii="Antenna Light" w:hAnsi="Antenna Light"/>
          <w:sz w:val="24"/>
          <w:szCs w:val="24"/>
        </w:rPr>
      </w:pPr>
      <w:r w:rsidRPr="00BF434D">
        <w:rPr>
          <w:rFonts w:ascii="Antenna Light" w:hAnsi="Antenna Light"/>
          <w:sz w:val="24"/>
          <w:szCs w:val="24"/>
        </w:rPr>
        <w:t xml:space="preserve">La documentación deberá ser entregada de manera completa y correcta a fin de que se formalice el otorgamiento de beca o apoyo, de conformidad a lo establecido en la convocatoria; </w:t>
      </w:r>
      <w:r w:rsidRPr="00BF434D">
        <w:rPr>
          <w:rFonts w:ascii="Antenna Light" w:hAnsi="Antenna Light"/>
          <w:sz w:val="24"/>
          <w:szCs w:val="24"/>
        </w:rPr>
        <w:lastRenderedPageBreak/>
        <w:t>todos los documentos que sean entregados deberán ser legibles, sin tachaduras o enmendaduras.</w:t>
      </w:r>
    </w:p>
    <w:p w14:paraId="164538A0" w14:textId="77777777" w:rsidR="00881A90" w:rsidRPr="00BF434D" w:rsidRDefault="00881A90" w:rsidP="00881A90">
      <w:pPr>
        <w:spacing w:after="200" w:line="276" w:lineRule="auto"/>
        <w:ind w:left="360"/>
        <w:contextualSpacing/>
        <w:jc w:val="both"/>
        <w:rPr>
          <w:rFonts w:ascii="Antenna Light" w:hAnsi="Antenna Light"/>
          <w:sz w:val="24"/>
          <w:szCs w:val="24"/>
        </w:rPr>
      </w:pPr>
    </w:p>
    <w:p w14:paraId="789A1987" w14:textId="77777777" w:rsidR="00F42CE9" w:rsidRPr="00BF434D" w:rsidRDefault="00881A90" w:rsidP="00881A90">
      <w:pPr>
        <w:jc w:val="both"/>
        <w:rPr>
          <w:rFonts w:ascii="Antenna Light" w:hAnsi="Antenna Light"/>
          <w:bCs/>
          <w:sz w:val="24"/>
          <w:szCs w:val="24"/>
        </w:rPr>
      </w:pPr>
      <w:r w:rsidRPr="00BF434D">
        <w:rPr>
          <w:rFonts w:ascii="Antenna Light" w:hAnsi="Antenna Light"/>
          <w:bCs/>
          <w:sz w:val="24"/>
          <w:szCs w:val="24"/>
        </w:rPr>
        <w:t>CARACTERISTICAS DEL APOYO.</w:t>
      </w:r>
    </w:p>
    <w:p w14:paraId="4AD25437" w14:textId="77777777" w:rsidR="00881A90" w:rsidRPr="00BF434D" w:rsidRDefault="00881A90" w:rsidP="00881A90">
      <w:pPr>
        <w:jc w:val="both"/>
        <w:rPr>
          <w:rFonts w:ascii="Antenna Light" w:hAnsi="Antenna Light"/>
          <w:sz w:val="24"/>
          <w:szCs w:val="24"/>
        </w:rPr>
      </w:pPr>
      <w:r w:rsidRPr="00BF434D">
        <w:rPr>
          <w:rFonts w:ascii="Antenna Light" w:hAnsi="Antenna Light"/>
          <w:sz w:val="24"/>
          <w:szCs w:val="24"/>
        </w:rPr>
        <w:t xml:space="preserve">El monto económico de la beca será un apoyo único por la cantidad de: </w:t>
      </w:r>
    </w:p>
    <w:p w14:paraId="01F5ABB5" w14:textId="77777777" w:rsidR="00F42CE9" w:rsidRPr="00BF434D" w:rsidRDefault="00F42CE9" w:rsidP="00881A90">
      <w:pPr>
        <w:jc w:val="both"/>
        <w:rPr>
          <w:rFonts w:ascii="Antenna Light" w:hAnsi="Antenna Light"/>
          <w:sz w:val="24"/>
          <w:szCs w:val="24"/>
        </w:rPr>
      </w:pPr>
    </w:p>
    <w:tbl>
      <w:tblPr>
        <w:tblW w:w="2209" w:type="dxa"/>
        <w:tblInd w:w="-5" w:type="dxa"/>
        <w:tblCellMar>
          <w:left w:w="70" w:type="dxa"/>
          <w:right w:w="70" w:type="dxa"/>
        </w:tblCellMar>
        <w:tblLook w:val="04A0" w:firstRow="1" w:lastRow="0" w:firstColumn="1" w:lastColumn="0" w:noHBand="0" w:noVBand="1"/>
      </w:tblPr>
      <w:tblGrid>
        <w:gridCol w:w="2209"/>
      </w:tblGrid>
      <w:tr w:rsidR="00881A90" w:rsidRPr="00BF434D" w14:paraId="61B39F94" w14:textId="77777777" w:rsidTr="00060291">
        <w:trPr>
          <w:trHeight w:val="300"/>
        </w:trPr>
        <w:tc>
          <w:tcPr>
            <w:tcW w:w="22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8C8FD8B" w14:textId="77777777" w:rsidR="00881A90" w:rsidRPr="00BF434D" w:rsidRDefault="00881A90" w:rsidP="00881A90">
            <w:pPr>
              <w:spacing w:after="0" w:line="240" w:lineRule="auto"/>
              <w:jc w:val="both"/>
              <w:rPr>
                <w:rFonts w:ascii="Antenna Light" w:eastAsia="Times New Roman" w:hAnsi="Antenna Light" w:cs="Calibri"/>
                <w:bCs/>
                <w:sz w:val="24"/>
                <w:szCs w:val="24"/>
                <w:lang w:eastAsia="es-ES"/>
              </w:rPr>
            </w:pPr>
            <w:r w:rsidRPr="00BF434D">
              <w:rPr>
                <w:rFonts w:ascii="Antenna Light" w:eastAsia="Times New Roman" w:hAnsi="Antenna Light" w:cs="Calibri"/>
                <w:bCs/>
                <w:sz w:val="24"/>
                <w:szCs w:val="24"/>
                <w:lang w:eastAsia="es-ES"/>
              </w:rPr>
              <w:t xml:space="preserve">Nivel </w:t>
            </w:r>
            <w:r w:rsidRPr="00BF434D">
              <w:rPr>
                <w:rFonts w:ascii="Antenna Light" w:eastAsia="Times New Roman" w:hAnsi="Antenna Light" w:cs="Calibri"/>
                <w:sz w:val="24"/>
                <w:szCs w:val="24"/>
                <w:lang w:eastAsia="es-ES"/>
              </w:rPr>
              <w:t>Licenciatura</w:t>
            </w:r>
          </w:p>
        </w:tc>
      </w:tr>
      <w:tr w:rsidR="00881A90" w:rsidRPr="00BF434D" w14:paraId="1F6ED5AB" w14:textId="77777777" w:rsidTr="00060291">
        <w:trPr>
          <w:trHeight w:val="300"/>
        </w:trPr>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2FDD8B1" w14:textId="26CB72F4" w:rsidR="00881A90" w:rsidRPr="00BF434D" w:rsidRDefault="00363087" w:rsidP="00881A90">
            <w:pPr>
              <w:spacing w:after="0" w:line="240" w:lineRule="auto"/>
              <w:jc w:val="both"/>
              <w:rPr>
                <w:rFonts w:ascii="Antenna Light" w:eastAsia="Times New Roman" w:hAnsi="Antenna Light" w:cs="Calibri"/>
                <w:sz w:val="24"/>
                <w:szCs w:val="24"/>
                <w:lang w:eastAsia="es-ES"/>
              </w:rPr>
            </w:pPr>
            <w:r w:rsidRPr="00BF434D">
              <w:rPr>
                <w:rFonts w:ascii="Antenna Light" w:eastAsia="Times New Roman" w:hAnsi="Antenna Light" w:cs="Calibri"/>
                <w:sz w:val="24"/>
                <w:szCs w:val="24"/>
                <w:lang w:eastAsia="es-ES"/>
              </w:rPr>
              <w:t xml:space="preserve">        </w:t>
            </w:r>
            <w:r w:rsidR="00881A90" w:rsidRPr="00BF434D">
              <w:rPr>
                <w:rFonts w:ascii="Antenna Light" w:eastAsia="Times New Roman" w:hAnsi="Antenna Light" w:cs="Calibri"/>
                <w:sz w:val="24"/>
                <w:szCs w:val="24"/>
                <w:lang w:eastAsia="es-ES"/>
              </w:rPr>
              <w:t>$1,800</w:t>
            </w:r>
            <w:r w:rsidR="00D97F80" w:rsidRPr="00BF434D">
              <w:rPr>
                <w:rFonts w:ascii="Antenna Light" w:eastAsia="Times New Roman" w:hAnsi="Antenna Light" w:cs="Calibri"/>
                <w:sz w:val="24"/>
                <w:szCs w:val="24"/>
                <w:lang w:eastAsia="es-ES"/>
              </w:rPr>
              <w:t>.00</w:t>
            </w:r>
          </w:p>
        </w:tc>
      </w:tr>
    </w:tbl>
    <w:p w14:paraId="7A07D304" w14:textId="77777777" w:rsidR="00881A90" w:rsidRPr="00BF434D" w:rsidRDefault="00881A90" w:rsidP="00881A90">
      <w:pPr>
        <w:spacing w:after="200" w:line="276" w:lineRule="auto"/>
        <w:ind w:left="360"/>
        <w:contextualSpacing/>
        <w:jc w:val="both"/>
        <w:rPr>
          <w:rFonts w:ascii="Antenna Light" w:hAnsi="Antenna Light"/>
          <w:sz w:val="24"/>
          <w:szCs w:val="24"/>
        </w:rPr>
      </w:pPr>
    </w:p>
    <w:p w14:paraId="19372EC0" w14:textId="77777777" w:rsidR="00F42CE9" w:rsidRPr="00BF434D" w:rsidRDefault="00F42CE9" w:rsidP="00881A90">
      <w:pPr>
        <w:jc w:val="both"/>
        <w:rPr>
          <w:rFonts w:ascii="Antenna Light" w:hAnsi="Antenna Light"/>
          <w:sz w:val="24"/>
          <w:szCs w:val="24"/>
        </w:rPr>
      </w:pPr>
    </w:p>
    <w:p w14:paraId="75093D9C" w14:textId="77777777" w:rsidR="00F42CE9" w:rsidRPr="00BF434D" w:rsidRDefault="00881A90" w:rsidP="00881A90">
      <w:pPr>
        <w:jc w:val="both"/>
        <w:rPr>
          <w:rFonts w:ascii="Antenna Light" w:hAnsi="Antenna Light"/>
          <w:sz w:val="24"/>
          <w:szCs w:val="24"/>
        </w:rPr>
      </w:pPr>
      <w:r w:rsidRPr="00BF434D">
        <w:rPr>
          <w:rFonts w:ascii="Antenna Light" w:hAnsi="Antenna Light"/>
          <w:sz w:val="24"/>
          <w:szCs w:val="24"/>
        </w:rPr>
        <w:t>PROCESO PARA LOS ASPIRANTES</w:t>
      </w:r>
    </w:p>
    <w:p w14:paraId="7E8D7CE8" w14:textId="77777777" w:rsidR="00881A90" w:rsidRPr="00BF434D" w:rsidRDefault="00881A90" w:rsidP="00881A90">
      <w:pPr>
        <w:numPr>
          <w:ilvl w:val="0"/>
          <w:numId w:val="4"/>
        </w:numPr>
        <w:spacing w:after="200" w:line="276" w:lineRule="auto"/>
        <w:contextualSpacing/>
        <w:jc w:val="both"/>
        <w:rPr>
          <w:rFonts w:ascii="Antenna Light" w:hAnsi="Antenna Light"/>
          <w:sz w:val="24"/>
          <w:szCs w:val="24"/>
        </w:rPr>
      </w:pPr>
      <w:r w:rsidRPr="00BF434D">
        <w:rPr>
          <w:rFonts w:ascii="Antenna Light" w:hAnsi="Antenna Light"/>
          <w:sz w:val="24"/>
          <w:szCs w:val="24"/>
        </w:rPr>
        <w:t>Los solicitantes serán identificados de acuerdo al perfil por la Dirección Municipal de Educación y EDUCAFIN para participar en la convocatoria.</w:t>
      </w:r>
    </w:p>
    <w:p w14:paraId="14FDDE93" w14:textId="77777777" w:rsidR="00881A90" w:rsidRPr="00BF434D" w:rsidRDefault="00881A90" w:rsidP="00881A90">
      <w:pPr>
        <w:numPr>
          <w:ilvl w:val="0"/>
          <w:numId w:val="4"/>
        </w:numPr>
        <w:spacing w:after="200" w:line="276" w:lineRule="auto"/>
        <w:contextualSpacing/>
        <w:jc w:val="both"/>
        <w:rPr>
          <w:rFonts w:ascii="Antenna Light" w:hAnsi="Antenna Light"/>
          <w:sz w:val="24"/>
          <w:szCs w:val="24"/>
        </w:rPr>
      </w:pPr>
      <w:r w:rsidRPr="00BF434D">
        <w:rPr>
          <w:rFonts w:ascii="Antenna Light" w:hAnsi="Antenna Light"/>
          <w:sz w:val="24"/>
          <w:szCs w:val="24"/>
        </w:rPr>
        <w:t>EDUCAFIN será el encargado de evaluar las propuestas utilizando los padrones obtenidos por medio del sistema SUBE al término de período de recepción.</w:t>
      </w:r>
    </w:p>
    <w:p w14:paraId="6A505E7A" w14:textId="77777777" w:rsidR="00881A90" w:rsidRPr="00BF434D" w:rsidRDefault="00881A90" w:rsidP="00881A90">
      <w:pPr>
        <w:numPr>
          <w:ilvl w:val="0"/>
          <w:numId w:val="4"/>
        </w:numPr>
        <w:spacing w:after="200" w:line="276" w:lineRule="auto"/>
        <w:contextualSpacing/>
        <w:jc w:val="both"/>
        <w:rPr>
          <w:rFonts w:ascii="Antenna Light" w:hAnsi="Antenna Light"/>
          <w:sz w:val="24"/>
          <w:szCs w:val="24"/>
        </w:rPr>
      </w:pPr>
      <w:r w:rsidRPr="00BF434D">
        <w:rPr>
          <w:rFonts w:ascii="Antenna Light" w:hAnsi="Antenna Light"/>
          <w:sz w:val="24"/>
          <w:szCs w:val="24"/>
        </w:rPr>
        <w:t>Los aspirantes que cumplan con los requisitos establecidos serán seleccionados por:</w:t>
      </w:r>
    </w:p>
    <w:p w14:paraId="28456D8D" w14:textId="77777777" w:rsidR="00881A90" w:rsidRPr="00BF434D" w:rsidRDefault="00881A90" w:rsidP="00881A90">
      <w:pPr>
        <w:numPr>
          <w:ilvl w:val="0"/>
          <w:numId w:val="5"/>
        </w:numPr>
        <w:spacing w:after="200" w:line="276" w:lineRule="auto"/>
        <w:contextualSpacing/>
        <w:jc w:val="both"/>
        <w:rPr>
          <w:rFonts w:ascii="Antenna Light" w:hAnsi="Antenna Light"/>
          <w:sz w:val="24"/>
          <w:szCs w:val="24"/>
        </w:rPr>
      </w:pPr>
      <w:r w:rsidRPr="00BF434D">
        <w:rPr>
          <w:rFonts w:ascii="Antenna Light" w:hAnsi="Antenna Light"/>
          <w:sz w:val="24"/>
          <w:szCs w:val="24"/>
        </w:rPr>
        <w:lastRenderedPageBreak/>
        <w:t>Menor Ingreso per cápita.</w:t>
      </w:r>
    </w:p>
    <w:p w14:paraId="0A887E09" w14:textId="77777777" w:rsidR="00881A90" w:rsidRPr="00BF434D" w:rsidRDefault="00881A90" w:rsidP="00881A90">
      <w:pPr>
        <w:numPr>
          <w:ilvl w:val="0"/>
          <w:numId w:val="5"/>
        </w:numPr>
        <w:spacing w:after="200" w:line="276" w:lineRule="auto"/>
        <w:contextualSpacing/>
        <w:jc w:val="both"/>
        <w:rPr>
          <w:rFonts w:ascii="Antenna Light" w:hAnsi="Antenna Light"/>
          <w:sz w:val="24"/>
          <w:szCs w:val="24"/>
        </w:rPr>
      </w:pPr>
      <w:r w:rsidRPr="00BF434D">
        <w:rPr>
          <w:rFonts w:ascii="Antenna Light" w:hAnsi="Antenna Light"/>
          <w:sz w:val="24"/>
          <w:szCs w:val="24"/>
        </w:rPr>
        <w:t>Número de carencias sociales.</w:t>
      </w:r>
    </w:p>
    <w:p w14:paraId="3157E182" w14:textId="77777777" w:rsidR="00881A90" w:rsidRPr="00BF434D" w:rsidRDefault="00881A90" w:rsidP="00881A90">
      <w:pPr>
        <w:numPr>
          <w:ilvl w:val="0"/>
          <w:numId w:val="5"/>
        </w:numPr>
        <w:spacing w:after="200" w:line="276" w:lineRule="auto"/>
        <w:contextualSpacing/>
        <w:jc w:val="both"/>
        <w:rPr>
          <w:rFonts w:ascii="Antenna Light" w:hAnsi="Antenna Light"/>
          <w:sz w:val="24"/>
          <w:szCs w:val="24"/>
        </w:rPr>
      </w:pPr>
      <w:r w:rsidRPr="00BF434D">
        <w:rPr>
          <w:rFonts w:ascii="Antenna Light" w:hAnsi="Antenna Light"/>
          <w:sz w:val="24"/>
          <w:szCs w:val="24"/>
        </w:rPr>
        <w:t>Que habiten en las zonas de atención prioritarias determinadas por la Secretaria de Desarrollo Social y Humano.</w:t>
      </w:r>
    </w:p>
    <w:p w14:paraId="13730196" w14:textId="77777777" w:rsidR="00F42CE9" w:rsidRPr="00BF434D" w:rsidRDefault="00F42CE9" w:rsidP="00F42CE9">
      <w:pPr>
        <w:spacing w:after="200" w:line="276" w:lineRule="auto"/>
        <w:ind w:left="1440"/>
        <w:contextualSpacing/>
        <w:jc w:val="both"/>
        <w:rPr>
          <w:rFonts w:ascii="Antenna Light" w:hAnsi="Antenna Light"/>
          <w:sz w:val="24"/>
          <w:szCs w:val="24"/>
        </w:rPr>
      </w:pPr>
    </w:p>
    <w:p w14:paraId="3E10844D" w14:textId="69A91D49" w:rsidR="00881A90" w:rsidRPr="00BF434D" w:rsidRDefault="00881A90" w:rsidP="00881A90">
      <w:pPr>
        <w:spacing w:after="200" w:line="276" w:lineRule="auto"/>
        <w:ind w:left="720"/>
        <w:contextualSpacing/>
        <w:jc w:val="both"/>
        <w:rPr>
          <w:rFonts w:ascii="Antenna Light" w:hAnsi="Antenna Light"/>
          <w:bCs/>
          <w:sz w:val="24"/>
          <w:szCs w:val="24"/>
        </w:rPr>
      </w:pPr>
      <w:r w:rsidRPr="00BF434D">
        <w:rPr>
          <w:rFonts w:ascii="Antenna Light" w:hAnsi="Antenna Light"/>
          <w:sz w:val="24"/>
          <w:szCs w:val="24"/>
        </w:rPr>
        <w:t xml:space="preserve">Para apoyar a la ciudadanía en cumplir con su documentación como se requiere en esta convocatoria la Dirección de Desarrollo Social y Educafin, ponen a disposición al personal de la Dirección Municipal de Educación </w:t>
      </w:r>
      <w:r w:rsidR="00A27182" w:rsidRPr="00BF434D">
        <w:rPr>
          <w:rFonts w:ascii="Antenna Light" w:hAnsi="Antenna Light"/>
          <w:sz w:val="24"/>
          <w:szCs w:val="24"/>
        </w:rPr>
        <w:t xml:space="preserve">con domicilio en Guadalupe No.127 interior 13 zona centro, </w:t>
      </w:r>
      <w:r w:rsidRPr="00BF434D">
        <w:rPr>
          <w:rFonts w:ascii="Antenna Light" w:hAnsi="Antenna Light"/>
          <w:sz w:val="24"/>
          <w:szCs w:val="24"/>
        </w:rPr>
        <w:t xml:space="preserve">para </w:t>
      </w:r>
      <w:r w:rsidRPr="00BF434D">
        <w:rPr>
          <w:rFonts w:ascii="Antenna Light" w:hAnsi="Antenna Light"/>
          <w:bCs/>
          <w:sz w:val="24"/>
          <w:szCs w:val="24"/>
        </w:rPr>
        <w:t>asesoría sobre los requisitos y el llenado de la solicitud, del 1</w:t>
      </w:r>
      <w:r w:rsidR="00A27182" w:rsidRPr="00BF434D">
        <w:rPr>
          <w:rFonts w:ascii="Antenna Light" w:hAnsi="Antenna Light"/>
          <w:bCs/>
          <w:sz w:val="24"/>
          <w:szCs w:val="24"/>
        </w:rPr>
        <w:t xml:space="preserve">9 </w:t>
      </w:r>
      <w:r w:rsidRPr="00BF434D">
        <w:rPr>
          <w:rFonts w:ascii="Antenna Light" w:hAnsi="Antenna Light"/>
          <w:bCs/>
          <w:sz w:val="24"/>
          <w:szCs w:val="24"/>
        </w:rPr>
        <w:t>al 23 de agosto en horario de 9:00 a 14</w:t>
      </w:r>
      <w:r w:rsidR="00A27182" w:rsidRPr="00BF434D">
        <w:rPr>
          <w:rFonts w:ascii="Antenna Light" w:hAnsi="Antenna Light"/>
          <w:bCs/>
          <w:sz w:val="24"/>
          <w:szCs w:val="24"/>
        </w:rPr>
        <w:t>:00</w:t>
      </w:r>
      <w:r w:rsidR="00F42CE9" w:rsidRPr="00BF434D">
        <w:rPr>
          <w:rFonts w:ascii="Antenna Light" w:hAnsi="Antenna Light"/>
          <w:bCs/>
          <w:sz w:val="24"/>
          <w:szCs w:val="24"/>
        </w:rPr>
        <w:t xml:space="preserve"> </w:t>
      </w:r>
      <w:r w:rsidR="00D42FA6" w:rsidRPr="00BF434D">
        <w:rPr>
          <w:rFonts w:ascii="Antenna Light" w:hAnsi="Antenna Light"/>
          <w:bCs/>
          <w:sz w:val="24"/>
          <w:szCs w:val="24"/>
        </w:rPr>
        <w:t>horas</w:t>
      </w:r>
      <w:r w:rsidR="00A27182" w:rsidRPr="00BF434D">
        <w:rPr>
          <w:rFonts w:ascii="Antenna Light" w:hAnsi="Antenna Light"/>
          <w:bCs/>
          <w:sz w:val="24"/>
          <w:szCs w:val="24"/>
        </w:rPr>
        <w:t>.</w:t>
      </w:r>
    </w:p>
    <w:p w14:paraId="1AB04947" w14:textId="77777777" w:rsidR="00881A90" w:rsidRPr="00BF434D" w:rsidRDefault="00881A90" w:rsidP="00881A90">
      <w:pPr>
        <w:spacing w:after="200" w:line="276" w:lineRule="auto"/>
        <w:ind w:left="720"/>
        <w:contextualSpacing/>
        <w:jc w:val="both"/>
        <w:rPr>
          <w:rFonts w:ascii="Antenna Light" w:hAnsi="Antenna Light"/>
          <w:sz w:val="24"/>
          <w:szCs w:val="24"/>
        </w:rPr>
      </w:pPr>
    </w:p>
    <w:p w14:paraId="77F7F152" w14:textId="77777777" w:rsidR="00881A90" w:rsidRPr="00BF434D" w:rsidRDefault="00881A90" w:rsidP="00881A90">
      <w:pPr>
        <w:jc w:val="both"/>
        <w:rPr>
          <w:rFonts w:ascii="Antenna Regular" w:hAnsi="Antenna Regular"/>
          <w:sz w:val="24"/>
          <w:szCs w:val="24"/>
        </w:rPr>
      </w:pPr>
      <w:r w:rsidRPr="00BF434D">
        <w:rPr>
          <w:rFonts w:ascii="Antenna Regular" w:hAnsi="Antenna Regular"/>
          <w:sz w:val="24"/>
          <w:szCs w:val="24"/>
        </w:rPr>
        <w:t>RECEPCIÓN DE SOLICITUDES.</w:t>
      </w:r>
    </w:p>
    <w:p w14:paraId="7DF1D065" w14:textId="28DC8445" w:rsidR="00881A90" w:rsidRPr="00BF434D" w:rsidRDefault="00881A90" w:rsidP="00881A90">
      <w:pPr>
        <w:jc w:val="both"/>
        <w:rPr>
          <w:rFonts w:ascii="Antenna Light" w:hAnsi="Antenna Light"/>
          <w:bCs/>
          <w:sz w:val="24"/>
          <w:szCs w:val="24"/>
        </w:rPr>
      </w:pPr>
      <w:r w:rsidRPr="00BF434D">
        <w:rPr>
          <w:rFonts w:ascii="Antenna Light" w:hAnsi="Antenna Light"/>
          <w:sz w:val="24"/>
          <w:szCs w:val="24"/>
        </w:rPr>
        <w:t xml:space="preserve">Una vez se cumpla con el perfil, los aspirantes deberán </w:t>
      </w:r>
      <w:r w:rsidRPr="00BF434D">
        <w:rPr>
          <w:rFonts w:ascii="Antenna Light" w:hAnsi="Antenna Light"/>
          <w:bCs/>
          <w:sz w:val="24"/>
          <w:szCs w:val="24"/>
        </w:rPr>
        <w:t>entregar la documentación</w:t>
      </w:r>
      <w:r w:rsidRPr="00BF434D">
        <w:rPr>
          <w:rFonts w:ascii="Antenna Light" w:hAnsi="Antenna Light"/>
          <w:sz w:val="24"/>
          <w:szCs w:val="24"/>
        </w:rPr>
        <w:t xml:space="preserve"> solicitada tal como se pide en esta convocatoria, del </w:t>
      </w:r>
      <w:r w:rsidRPr="00BF434D">
        <w:rPr>
          <w:rFonts w:ascii="Antenna Light" w:hAnsi="Antenna Light"/>
          <w:bCs/>
          <w:sz w:val="24"/>
          <w:szCs w:val="24"/>
        </w:rPr>
        <w:t xml:space="preserve">26 de agosto al </w:t>
      </w:r>
      <w:r w:rsidRPr="00BF434D">
        <w:rPr>
          <w:rFonts w:ascii="Antenna Light" w:hAnsi="Antenna Light"/>
          <w:bCs/>
          <w:sz w:val="24"/>
          <w:szCs w:val="24"/>
        </w:rPr>
        <w:lastRenderedPageBreak/>
        <w:t>27 de septiembre de 2019,</w:t>
      </w:r>
      <w:r w:rsidRPr="00BF434D">
        <w:rPr>
          <w:rFonts w:ascii="Antenna Light" w:hAnsi="Antenna Light"/>
          <w:sz w:val="24"/>
          <w:szCs w:val="24"/>
        </w:rPr>
        <w:t xml:space="preserve"> en las instalaciones de la </w:t>
      </w:r>
      <w:r w:rsidRPr="00BF434D">
        <w:rPr>
          <w:rFonts w:ascii="Antenna Light" w:hAnsi="Antenna Light"/>
          <w:bCs/>
          <w:sz w:val="24"/>
          <w:szCs w:val="24"/>
        </w:rPr>
        <w:t>Dirección Municipal de Educación en un horario de 9:00 a 15:00</w:t>
      </w:r>
      <w:r w:rsidR="00A27182" w:rsidRPr="00BF434D">
        <w:rPr>
          <w:rFonts w:ascii="Antenna Light" w:hAnsi="Antenna Light"/>
          <w:bCs/>
          <w:sz w:val="24"/>
          <w:szCs w:val="24"/>
        </w:rPr>
        <w:t xml:space="preserve"> </w:t>
      </w:r>
      <w:r w:rsidRPr="00BF434D">
        <w:rPr>
          <w:rFonts w:ascii="Antenna Light" w:hAnsi="Antenna Light"/>
          <w:bCs/>
          <w:sz w:val="24"/>
          <w:szCs w:val="24"/>
        </w:rPr>
        <w:t>hrs de lunes a viernes</w:t>
      </w:r>
      <w:r w:rsidR="00A27182" w:rsidRPr="00BF434D">
        <w:rPr>
          <w:rFonts w:ascii="Antenna Light" w:hAnsi="Antenna Light"/>
          <w:bCs/>
          <w:sz w:val="24"/>
          <w:szCs w:val="24"/>
        </w:rPr>
        <w:t xml:space="preserve"> (días hábiles).</w:t>
      </w:r>
    </w:p>
    <w:p w14:paraId="40D4AB67" w14:textId="77777777" w:rsidR="00881A90" w:rsidRPr="00BF434D" w:rsidRDefault="00881A90" w:rsidP="00881A90">
      <w:pPr>
        <w:jc w:val="both"/>
        <w:rPr>
          <w:rFonts w:ascii="Antenna Light" w:hAnsi="Antenna Light"/>
          <w:sz w:val="24"/>
          <w:szCs w:val="24"/>
        </w:rPr>
      </w:pPr>
      <w:r w:rsidRPr="00BF434D">
        <w:rPr>
          <w:rFonts w:ascii="Antenna Light" w:hAnsi="Antenna Light"/>
          <w:sz w:val="24"/>
          <w:szCs w:val="24"/>
        </w:rPr>
        <w:t xml:space="preserve">Es importante considerar que el proceso para la recepción de la documentación será mediante la </w:t>
      </w:r>
      <w:r w:rsidRPr="00BF434D">
        <w:rPr>
          <w:rFonts w:ascii="Antenna Light" w:hAnsi="Antenna Light"/>
          <w:bCs/>
          <w:sz w:val="24"/>
          <w:szCs w:val="24"/>
        </w:rPr>
        <w:t xml:space="preserve">entrega de </w:t>
      </w:r>
      <w:r w:rsidR="009D7F90" w:rsidRPr="00BF434D">
        <w:rPr>
          <w:rFonts w:ascii="Antenna Light" w:hAnsi="Antenna Light"/>
          <w:bCs/>
          <w:sz w:val="24"/>
          <w:szCs w:val="24"/>
        </w:rPr>
        <w:t>92</w:t>
      </w:r>
      <w:r w:rsidRPr="00BF434D">
        <w:rPr>
          <w:rFonts w:ascii="Antenna Light" w:hAnsi="Antenna Light"/>
          <w:bCs/>
          <w:sz w:val="24"/>
          <w:szCs w:val="24"/>
        </w:rPr>
        <w:t xml:space="preserve"> fichas consecutivas por día,</w:t>
      </w:r>
      <w:r w:rsidRPr="00BF434D">
        <w:rPr>
          <w:rFonts w:ascii="Antenna Light" w:hAnsi="Antenna Light"/>
          <w:sz w:val="24"/>
          <w:szCs w:val="24"/>
        </w:rPr>
        <w:t xml:space="preserve"> las cuales se asignaran a las personas interesadas considerando 2 aspectos:</w:t>
      </w:r>
    </w:p>
    <w:p w14:paraId="39C059DF" w14:textId="77777777" w:rsidR="00881A90" w:rsidRPr="00BF434D" w:rsidRDefault="00881A90" w:rsidP="00881A90">
      <w:pPr>
        <w:numPr>
          <w:ilvl w:val="0"/>
          <w:numId w:val="8"/>
        </w:numPr>
        <w:spacing w:after="200" w:line="276" w:lineRule="auto"/>
        <w:contextualSpacing/>
        <w:jc w:val="both"/>
        <w:rPr>
          <w:rFonts w:ascii="Antenna Light" w:hAnsi="Antenna Light"/>
          <w:sz w:val="24"/>
          <w:szCs w:val="24"/>
        </w:rPr>
      </w:pPr>
      <w:r w:rsidRPr="00BF434D">
        <w:rPr>
          <w:rFonts w:ascii="Antenna Light" w:hAnsi="Antenna Light"/>
          <w:sz w:val="24"/>
          <w:szCs w:val="24"/>
        </w:rPr>
        <w:t>Orden de llegada a la fila de espera.</w:t>
      </w:r>
    </w:p>
    <w:p w14:paraId="2344967B" w14:textId="77777777" w:rsidR="00881A90" w:rsidRPr="00BF434D" w:rsidRDefault="00363087" w:rsidP="00881A90">
      <w:pPr>
        <w:spacing w:after="200" w:line="276" w:lineRule="auto"/>
        <w:ind w:left="720"/>
        <w:contextualSpacing/>
        <w:jc w:val="both"/>
        <w:rPr>
          <w:rFonts w:ascii="Antenna Light" w:hAnsi="Antenna Light"/>
          <w:sz w:val="24"/>
          <w:szCs w:val="24"/>
        </w:rPr>
      </w:pPr>
      <w:r w:rsidRPr="00BF434D">
        <w:rPr>
          <w:rFonts w:ascii="Antenna Light" w:hAnsi="Antenna Light"/>
          <w:sz w:val="24"/>
          <w:szCs w:val="24"/>
        </w:rPr>
        <w:t xml:space="preserve">2. </w:t>
      </w:r>
      <w:r w:rsidR="00881A90" w:rsidRPr="00BF434D">
        <w:rPr>
          <w:rFonts w:ascii="Antenna Light" w:hAnsi="Antenna Light"/>
          <w:sz w:val="24"/>
          <w:szCs w:val="24"/>
        </w:rPr>
        <w:t>Que cuente con todos los requisitos completos ya que, de lo contrario, no será posible respetar el lugar y no se le entregará la ficha, hasta que cuente con su documentación completa.</w:t>
      </w:r>
    </w:p>
    <w:p w14:paraId="194DB7B1" w14:textId="77777777" w:rsidR="00881A90" w:rsidRPr="00BF434D" w:rsidRDefault="00881A90" w:rsidP="00881A90">
      <w:pPr>
        <w:jc w:val="both"/>
        <w:rPr>
          <w:rFonts w:ascii="Antenna Light" w:hAnsi="Antenna Light"/>
          <w:sz w:val="24"/>
          <w:szCs w:val="24"/>
        </w:rPr>
      </w:pPr>
    </w:p>
    <w:p w14:paraId="558CADF5" w14:textId="77777777" w:rsidR="0098541C" w:rsidRPr="00BF434D" w:rsidRDefault="00881A90" w:rsidP="00881A90">
      <w:pPr>
        <w:jc w:val="both"/>
        <w:rPr>
          <w:rFonts w:ascii="Antenna Medium" w:hAnsi="Antenna Medium"/>
          <w:sz w:val="24"/>
          <w:szCs w:val="24"/>
        </w:rPr>
      </w:pPr>
      <w:r w:rsidRPr="00BF434D">
        <w:rPr>
          <w:rFonts w:ascii="Antenna Medium" w:hAnsi="Antenna Medium"/>
          <w:sz w:val="24"/>
          <w:szCs w:val="24"/>
        </w:rPr>
        <w:t>PUBLICACION DE RESULTADOS</w:t>
      </w:r>
    </w:p>
    <w:p w14:paraId="10FA73BD" w14:textId="4E3E78D6" w:rsidR="0098541C" w:rsidRPr="00BF434D" w:rsidRDefault="00881A90" w:rsidP="00881A90">
      <w:pPr>
        <w:jc w:val="both"/>
        <w:rPr>
          <w:rFonts w:ascii="Antenna Light" w:hAnsi="Antenna Light"/>
          <w:bCs/>
          <w:sz w:val="24"/>
          <w:szCs w:val="24"/>
        </w:rPr>
      </w:pPr>
      <w:r w:rsidRPr="00BF434D">
        <w:rPr>
          <w:rFonts w:ascii="Antenna Light" w:hAnsi="Antenna Light"/>
          <w:sz w:val="24"/>
          <w:szCs w:val="24"/>
        </w:rPr>
        <w:t xml:space="preserve">EDUCAFIN y la Dirección Municipal de Educación pondrán a disposición de los solicitantes y el público en general la información relacionada con el trámite de la beca para el ciclo escolar 2019 en </w:t>
      </w:r>
      <w:r w:rsidR="00A27182" w:rsidRPr="00BF434D">
        <w:rPr>
          <w:rFonts w:ascii="Antenna Light" w:hAnsi="Antenna Light"/>
          <w:sz w:val="24"/>
          <w:szCs w:val="24"/>
        </w:rPr>
        <w:t>la página</w:t>
      </w:r>
      <w:r w:rsidRPr="00BF434D">
        <w:rPr>
          <w:rFonts w:ascii="Antenna Light" w:hAnsi="Antenna Light"/>
          <w:color w:val="8496B0" w:themeColor="text2" w:themeTint="99"/>
          <w:sz w:val="24"/>
          <w:szCs w:val="24"/>
        </w:rPr>
        <w:t xml:space="preserve">  </w:t>
      </w:r>
      <w:hyperlink r:id="rId10" w:history="1">
        <w:r w:rsidRPr="00BF434D">
          <w:rPr>
            <w:rFonts w:ascii="Antenna Light" w:hAnsi="Antenna Light"/>
            <w:color w:val="4472C4" w:themeColor="accent1"/>
            <w:sz w:val="24"/>
            <w:szCs w:val="24"/>
            <w:u w:val="single"/>
          </w:rPr>
          <w:t>www.educafin.com</w:t>
        </w:r>
      </w:hyperlink>
      <w:r w:rsidRPr="00BF434D">
        <w:rPr>
          <w:rFonts w:ascii="Antenna Light" w:hAnsi="Antenna Light"/>
          <w:sz w:val="24"/>
          <w:szCs w:val="24"/>
        </w:rPr>
        <w:t xml:space="preserve"> así como la </w:t>
      </w:r>
      <w:r w:rsidRPr="00BF434D">
        <w:rPr>
          <w:rFonts w:ascii="Antenna Light" w:hAnsi="Antenna Light"/>
          <w:bCs/>
          <w:sz w:val="24"/>
          <w:szCs w:val="24"/>
        </w:rPr>
        <w:t>publicación de resultados a partir del 1 de noviembre.</w:t>
      </w:r>
    </w:p>
    <w:p w14:paraId="7336C411" w14:textId="77777777" w:rsidR="0098541C" w:rsidRPr="00BF434D" w:rsidRDefault="0098541C" w:rsidP="00881A90">
      <w:pPr>
        <w:jc w:val="both"/>
        <w:rPr>
          <w:rFonts w:ascii="Antenna Light" w:hAnsi="Antenna Light"/>
          <w:bCs/>
          <w:sz w:val="24"/>
          <w:szCs w:val="24"/>
        </w:rPr>
      </w:pPr>
    </w:p>
    <w:p w14:paraId="0309B281" w14:textId="77777777" w:rsidR="0089168B" w:rsidRDefault="0089168B" w:rsidP="0089168B">
      <w:pPr>
        <w:jc w:val="both"/>
        <w:rPr>
          <w:rFonts w:ascii="Antenna Regular" w:hAnsi="Antenna Regular"/>
          <w:sz w:val="24"/>
          <w:szCs w:val="24"/>
        </w:rPr>
      </w:pPr>
    </w:p>
    <w:p w14:paraId="0153354E" w14:textId="77777777" w:rsidR="0089168B" w:rsidRDefault="00881A90" w:rsidP="0089168B">
      <w:pPr>
        <w:jc w:val="both"/>
        <w:rPr>
          <w:rFonts w:ascii="Antenna Regular" w:hAnsi="Antenna Regular"/>
          <w:sz w:val="24"/>
          <w:szCs w:val="24"/>
        </w:rPr>
      </w:pPr>
      <w:r w:rsidRPr="00BF434D">
        <w:rPr>
          <w:rFonts w:ascii="Antenna Regular" w:hAnsi="Antenna Regular"/>
          <w:sz w:val="24"/>
          <w:szCs w:val="24"/>
        </w:rPr>
        <w:lastRenderedPageBreak/>
        <w:t>PAGOS.</w:t>
      </w:r>
    </w:p>
    <w:p w14:paraId="7A82C458" w14:textId="18B56C55" w:rsidR="0089168B" w:rsidRPr="0089168B" w:rsidRDefault="0089168B" w:rsidP="0089168B">
      <w:pPr>
        <w:jc w:val="both"/>
        <w:rPr>
          <w:rFonts w:ascii="Antenna Regular" w:hAnsi="Antenna Regular"/>
          <w:sz w:val="24"/>
          <w:szCs w:val="24"/>
        </w:rPr>
      </w:pPr>
      <w:r w:rsidRPr="0089168B">
        <w:rPr>
          <w:rFonts w:ascii="Antenna Light" w:hAnsi="Antenna Light"/>
          <w:sz w:val="24"/>
          <w:szCs w:val="24"/>
        </w:rPr>
        <w:t>Consulta la fecha asignada y clave de</w:t>
      </w:r>
      <w:r>
        <w:rPr>
          <w:rFonts w:ascii="Antenna Regular" w:hAnsi="Antenna Regular"/>
          <w:sz w:val="24"/>
          <w:szCs w:val="24"/>
        </w:rPr>
        <w:t xml:space="preserve"> </w:t>
      </w:r>
      <w:r w:rsidRPr="0089168B">
        <w:rPr>
          <w:rFonts w:ascii="Antenna Light" w:hAnsi="Antenna Light"/>
          <w:sz w:val="24"/>
          <w:szCs w:val="24"/>
        </w:rPr>
        <w:t xml:space="preserve">pago en </w:t>
      </w:r>
      <w:hyperlink r:id="rId11" w:history="1">
        <w:r w:rsidRPr="009372CF">
          <w:rPr>
            <w:rStyle w:val="Hyperlink"/>
            <w:rFonts w:ascii="Antenna Light" w:hAnsi="Antenna Light"/>
            <w:sz w:val="24"/>
            <w:szCs w:val="24"/>
          </w:rPr>
          <w:t>www.educafin.com</w:t>
        </w:r>
      </w:hyperlink>
      <w:r>
        <w:rPr>
          <w:rFonts w:ascii="Antenna Light" w:hAnsi="Antenna Light"/>
          <w:sz w:val="24"/>
          <w:szCs w:val="24"/>
        </w:rPr>
        <w:t xml:space="preserve"> </w:t>
      </w:r>
      <w:r w:rsidRPr="0089168B">
        <w:rPr>
          <w:rFonts w:ascii="Antenna Light" w:hAnsi="Antenna Light"/>
          <w:sz w:val="24"/>
          <w:szCs w:val="24"/>
        </w:rPr>
        <w:t xml:space="preserve"> todo el</w:t>
      </w:r>
      <w:r>
        <w:rPr>
          <w:rFonts w:ascii="Antenna Regular" w:hAnsi="Antenna Regular"/>
          <w:sz w:val="24"/>
          <w:szCs w:val="24"/>
        </w:rPr>
        <w:t xml:space="preserve"> </w:t>
      </w:r>
      <w:r w:rsidRPr="0089168B">
        <w:rPr>
          <w:rFonts w:ascii="Antenna Light" w:hAnsi="Antenna Light"/>
          <w:sz w:val="24"/>
          <w:szCs w:val="24"/>
        </w:rPr>
        <w:t>mes de noviembre, el pago será a</w:t>
      </w:r>
      <w:r>
        <w:rPr>
          <w:rFonts w:ascii="Antenna Regular" w:hAnsi="Antenna Regular"/>
          <w:sz w:val="24"/>
          <w:szCs w:val="24"/>
        </w:rPr>
        <w:t xml:space="preserve"> </w:t>
      </w:r>
      <w:r w:rsidRPr="0089168B">
        <w:rPr>
          <w:rFonts w:ascii="Antenna Light" w:hAnsi="Antenna Light"/>
          <w:sz w:val="24"/>
          <w:szCs w:val="24"/>
        </w:rPr>
        <w:t>través de las farmacias ISSEG. La</w:t>
      </w:r>
      <w:r>
        <w:rPr>
          <w:rFonts w:ascii="Antenna Regular" w:hAnsi="Antenna Regular"/>
          <w:sz w:val="24"/>
          <w:szCs w:val="24"/>
        </w:rPr>
        <w:t xml:space="preserve"> </w:t>
      </w:r>
      <w:r w:rsidRPr="0089168B">
        <w:rPr>
          <w:rFonts w:ascii="Antenna Light" w:hAnsi="Antenna Light"/>
          <w:sz w:val="24"/>
          <w:szCs w:val="24"/>
        </w:rPr>
        <w:t>liga es la siguiente:</w:t>
      </w:r>
    </w:p>
    <w:p w14:paraId="4E05D7DB" w14:textId="06308EC3" w:rsidR="0089168B" w:rsidRPr="0089168B" w:rsidRDefault="0089168B" w:rsidP="0089168B">
      <w:pPr>
        <w:jc w:val="both"/>
        <w:rPr>
          <w:rFonts w:ascii="Antenna Light" w:hAnsi="Antenna Light"/>
          <w:sz w:val="24"/>
          <w:szCs w:val="24"/>
        </w:rPr>
      </w:pPr>
      <w:hyperlink r:id="rId12" w:history="1">
        <w:r w:rsidRPr="0089168B">
          <w:rPr>
            <w:rStyle w:val="Hyperlink"/>
            <w:rFonts w:ascii="Antenna Light" w:hAnsi="Antenna Light"/>
            <w:sz w:val="24"/>
            <w:szCs w:val="24"/>
          </w:rPr>
          <w:t>http://201.147.206.8/SAB/sube.aspx</w:t>
        </w:r>
      </w:hyperlink>
      <w:r w:rsidRPr="0089168B">
        <w:rPr>
          <w:rFonts w:ascii="Antenna Light" w:hAnsi="Antenna Light"/>
          <w:sz w:val="24"/>
          <w:szCs w:val="24"/>
        </w:rPr>
        <w:t>.</w:t>
      </w:r>
    </w:p>
    <w:p w14:paraId="2611A621" w14:textId="77777777" w:rsidR="0089168B" w:rsidRDefault="0089168B" w:rsidP="00881A90">
      <w:pPr>
        <w:jc w:val="both"/>
        <w:rPr>
          <w:rFonts w:ascii="Antenna Medium" w:hAnsi="Antenna Medium"/>
          <w:sz w:val="24"/>
          <w:szCs w:val="24"/>
        </w:rPr>
      </w:pPr>
    </w:p>
    <w:p w14:paraId="06BB7B85" w14:textId="77777777" w:rsidR="00F42CE9" w:rsidRPr="00BF434D" w:rsidRDefault="00881A90" w:rsidP="00881A90">
      <w:pPr>
        <w:jc w:val="both"/>
        <w:rPr>
          <w:rFonts w:ascii="Antenna Medium" w:hAnsi="Antenna Medium"/>
          <w:sz w:val="24"/>
          <w:szCs w:val="24"/>
        </w:rPr>
      </w:pPr>
      <w:bookmarkStart w:id="0" w:name="_GoBack"/>
      <w:bookmarkEnd w:id="0"/>
      <w:r w:rsidRPr="00BF434D">
        <w:rPr>
          <w:rFonts w:ascii="Antenna Medium" w:hAnsi="Antenna Medium"/>
          <w:sz w:val="24"/>
          <w:szCs w:val="24"/>
        </w:rPr>
        <w:t>DERECHOS Y OBLIGACIONES.</w:t>
      </w:r>
    </w:p>
    <w:p w14:paraId="617E42EE" w14:textId="77777777" w:rsidR="00363087" w:rsidRPr="00BF434D" w:rsidRDefault="00881A90" w:rsidP="00881A90">
      <w:pPr>
        <w:jc w:val="both"/>
        <w:rPr>
          <w:rFonts w:ascii="Antenna Light" w:hAnsi="Antenna Light"/>
          <w:sz w:val="24"/>
          <w:szCs w:val="24"/>
        </w:rPr>
      </w:pPr>
      <w:r w:rsidRPr="00BF434D">
        <w:rPr>
          <w:rFonts w:ascii="Antenna Light" w:hAnsi="Antenna Light"/>
          <w:sz w:val="24"/>
          <w:szCs w:val="24"/>
        </w:rPr>
        <w:t>Los estudiantes que sean beneficiados con Beca SUBE-T CELAYA estarán sujetos a los derechos y obligaciones que se establecen las reglas de operación para el Programa de becas, apoyos y estímulos para la población vulnerable del estado de Guanajuato.</w:t>
      </w:r>
      <w:r w:rsidR="0098541C" w:rsidRPr="00BF434D">
        <w:rPr>
          <w:rFonts w:ascii="Antenna Light" w:hAnsi="Antenna Light"/>
          <w:sz w:val="24"/>
          <w:szCs w:val="24"/>
        </w:rPr>
        <w:t xml:space="preserve">  </w:t>
      </w:r>
    </w:p>
    <w:p w14:paraId="43DA8558" w14:textId="77777777" w:rsidR="00881A90" w:rsidRPr="00BF434D" w:rsidRDefault="00881A90" w:rsidP="00881A90">
      <w:pPr>
        <w:jc w:val="both"/>
        <w:rPr>
          <w:rFonts w:ascii="Antenna Light" w:hAnsi="Antenna Light"/>
          <w:sz w:val="24"/>
          <w:szCs w:val="24"/>
        </w:rPr>
      </w:pPr>
      <w:r w:rsidRPr="00BF434D">
        <w:rPr>
          <w:rFonts w:ascii="Antenna Light" w:hAnsi="Antenna Light"/>
          <w:sz w:val="24"/>
          <w:szCs w:val="24"/>
        </w:rPr>
        <w:t xml:space="preserve">Para los casos no previstos en la presente convocatoria se regirán de acuerdo con lo establecido en las reglas de operación del mismo Programa de Becas antes mencionado. Para cualquier información, podrá comunicarse a la Dirección Municipal de Educación en Guadalupe 127 int.13 Zona Centro o al Tel: 461 66 26900 ext. 131, 137 y 124 de 9:00 a 14:00 hrs. o en   EDUCAFIN  </w:t>
      </w:r>
      <w:hyperlink r:id="rId13" w:history="1">
        <w:r w:rsidRPr="00BF434D">
          <w:rPr>
            <w:rFonts w:ascii="Antenna Light" w:hAnsi="Antenna Light"/>
            <w:color w:val="0563C1" w:themeColor="hyperlink"/>
            <w:sz w:val="24"/>
            <w:szCs w:val="24"/>
            <w:u w:val="single"/>
          </w:rPr>
          <w:t>www.educafin.com</w:t>
        </w:r>
      </w:hyperlink>
      <w:r w:rsidRPr="00BF434D">
        <w:rPr>
          <w:rFonts w:ascii="Antenna Light" w:hAnsi="Antenna Light"/>
          <w:color w:val="0563C1" w:themeColor="hyperlink"/>
          <w:sz w:val="24"/>
          <w:szCs w:val="24"/>
          <w:u w:val="single"/>
        </w:rPr>
        <w:t>.</w:t>
      </w:r>
    </w:p>
    <w:p w14:paraId="313A557D" w14:textId="77777777" w:rsidR="0098541C" w:rsidRPr="00BF434D" w:rsidRDefault="0098541C" w:rsidP="0098541C">
      <w:pPr>
        <w:jc w:val="both"/>
        <w:rPr>
          <w:rFonts w:ascii="Antenna Light" w:hAnsi="Antenna Light"/>
          <w:bCs/>
          <w:sz w:val="24"/>
          <w:szCs w:val="24"/>
        </w:rPr>
      </w:pPr>
    </w:p>
    <w:p w14:paraId="25EE720E" w14:textId="2AD51EF1" w:rsidR="0098541C" w:rsidRPr="00BF434D" w:rsidRDefault="00A27182" w:rsidP="0098541C">
      <w:pPr>
        <w:jc w:val="both"/>
        <w:rPr>
          <w:rFonts w:ascii="Antenna Light" w:hAnsi="Antenna Light"/>
          <w:bCs/>
          <w:sz w:val="24"/>
          <w:szCs w:val="24"/>
        </w:rPr>
      </w:pPr>
      <w:r w:rsidRPr="00BF434D">
        <w:rPr>
          <w:rFonts w:ascii="Antenna Light" w:hAnsi="Antenna Light"/>
          <w:bCs/>
          <w:sz w:val="24"/>
          <w:szCs w:val="24"/>
        </w:rPr>
        <w:lastRenderedPageBreak/>
        <w:t>“</w:t>
      </w:r>
      <w:r w:rsidR="0098541C" w:rsidRPr="00BF434D">
        <w:rPr>
          <w:rFonts w:ascii="Antenna Light" w:hAnsi="Antenna Light"/>
          <w:bCs/>
          <w:sz w:val="24"/>
          <w:szCs w:val="24"/>
        </w:rPr>
        <w:t>Este programa es público, ajeno a cualquier partido político. Queda</w:t>
      </w:r>
      <w:r w:rsidR="0098541C" w:rsidRPr="00BF434D">
        <w:rPr>
          <w:rFonts w:ascii="Antenna Light" w:hAnsi="Antenna Light"/>
          <w:sz w:val="24"/>
          <w:szCs w:val="24"/>
        </w:rPr>
        <w:t xml:space="preserve"> </w:t>
      </w:r>
      <w:r w:rsidR="0098541C" w:rsidRPr="00BF434D">
        <w:rPr>
          <w:rFonts w:ascii="Antenna Light" w:hAnsi="Antenna Light"/>
          <w:bCs/>
          <w:sz w:val="24"/>
          <w:szCs w:val="24"/>
        </w:rPr>
        <w:t>prohibido su uso para fines distintos al desarrollo social.</w:t>
      </w:r>
      <w:r w:rsidRPr="00BF434D">
        <w:rPr>
          <w:rFonts w:ascii="Antenna Light" w:hAnsi="Antenna Light"/>
          <w:bCs/>
          <w:sz w:val="24"/>
          <w:szCs w:val="24"/>
        </w:rPr>
        <w:t>”</w:t>
      </w:r>
    </w:p>
    <w:p w14:paraId="479A4E2A" w14:textId="77777777" w:rsidR="0098541C" w:rsidRPr="00BF434D" w:rsidRDefault="0098541C" w:rsidP="0098541C">
      <w:pPr>
        <w:jc w:val="both"/>
        <w:rPr>
          <w:rFonts w:ascii="Antenna Light" w:hAnsi="Antenna Light"/>
          <w:sz w:val="24"/>
          <w:szCs w:val="24"/>
        </w:rPr>
      </w:pPr>
      <w:r w:rsidRPr="00BF434D">
        <w:rPr>
          <w:rFonts w:ascii="Antenna Light" w:hAnsi="Antenna Light"/>
          <w:sz w:val="24"/>
          <w:szCs w:val="24"/>
        </w:rPr>
        <w:t>TODOS LOS TRAMITES QUE SE REALICEN SON TOTALMENTE GRATUITOS.</w:t>
      </w:r>
    </w:p>
    <w:p w14:paraId="05B57B40" w14:textId="77777777" w:rsidR="0098541C" w:rsidRPr="00BF434D" w:rsidRDefault="0098541C" w:rsidP="0098541C">
      <w:pPr>
        <w:jc w:val="both"/>
        <w:rPr>
          <w:rFonts w:ascii="Antenna Light" w:hAnsi="Antenna Light"/>
          <w:sz w:val="24"/>
          <w:szCs w:val="24"/>
        </w:rPr>
      </w:pPr>
    </w:p>
    <w:p w14:paraId="1E45FF7F" w14:textId="77777777" w:rsidR="0098541C" w:rsidRPr="00BF434D" w:rsidRDefault="0098541C" w:rsidP="0098541C">
      <w:pPr>
        <w:spacing w:after="0"/>
        <w:jc w:val="both"/>
        <w:rPr>
          <w:rFonts w:ascii="Antenna Light" w:hAnsi="Antenna Light"/>
          <w:sz w:val="24"/>
          <w:szCs w:val="24"/>
        </w:rPr>
      </w:pPr>
      <w:r w:rsidRPr="00BF434D">
        <w:rPr>
          <w:rFonts w:ascii="Antenna Light" w:hAnsi="Antenna Light"/>
          <w:sz w:val="24"/>
          <w:szCs w:val="24"/>
        </w:rPr>
        <w:t xml:space="preserve">Los datos personales que nos proporcione serán protegidos conforme a lo dispuesto por la Ley de Protección de Datos Personales en Posesión de Sujetos Obligados para el Estado de Guanajuato con la única finalidad por la cual fueron otorgados. Para más información acerca del tratamiento y de los derechos que puede hacer valer, usted puede acceder al aviso de privacidad integral a través de nuestro portal de internet </w:t>
      </w:r>
      <w:hyperlink r:id="rId14" w:history="1">
        <w:r w:rsidRPr="00BF434D">
          <w:rPr>
            <w:rFonts w:ascii="Antenna Light" w:hAnsi="Antenna Light"/>
            <w:color w:val="0563C1" w:themeColor="hyperlink"/>
            <w:sz w:val="24"/>
            <w:szCs w:val="24"/>
            <w:u w:val="single"/>
          </w:rPr>
          <w:t>www.educafin.com</w:t>
        </w:r>
      </w:hyperlink>
      <w:r w:rsidRPr="00BF434D">
        <w:rPr>
          <w:rFonts w:ascii="Antenna Light" w:hAnsi="Antenna Light"/>
          <w:sz w:val="24"/>
          <w:szCs w:val="24"/>
        </w:rPr>
        <w:t xml:space="preserve"> o directamente en nuestras oficinas. </w:t>
      </w:r>
    </w:p>
    <w:p w14:paraId="7E677C48" w14:textId="77777777" w:rsidR="0098541C" w:rsidRPr="00BF434D" w:rsidRDefault="0098541C" w:rsidP="0098541C">
      <w:pPr>
        <w:spacing w:after="0"/>
        <w:jc w:val="both"/>
        <w:rPr>
          <w:rFonts w:ascii="Antenna Light" w:hAnsi="Antenna Light"/>
          <w:sz w:val="24"/>
          <w:szCs w:val="24"/>
        </w:rPr>
      </w:pPr>
    </w:p>
    <w:p w14:paraId="6317CB7E" w14:textId="77777777" w:rsidR="00B84A34" w:rsidRPr="00BF434D" w:rsidRDefault="0098541C" w:rsidP="0098541C">
      <w:pPr>
        <w:spacing w:after="0"/>
        <w:jc w:val="both"/>
        <w:rPr>
          <w:rFonts w:ascii="Antenna Light" w:hAnsi="Antenna Light"/>
        </w:rPr>
      </w:pPr>
      <w:r w:rsidRPr="00BF434D">
        <w:rPr>
          <w:rFonts w:ascii="Antenna Light" w:hAnsi="Antenna Light"/>
          <w:sz w:val="24"/>
          <w:szCs w:val="24"/>
        </w:rPr>
        <w:t>Esta convocatoria podrá ser modificada cuando así lo determine la comisión dictaminadora las cuales en su caso se publicarán en los mismos medios</w:t>
      </w:r>
    </w:p>
    <w:sectPr w:rsidR="00B84A34" w:rsidRPr="00BF434D" w:rsidSect="009866D8">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8FEB0" w14:textId="77777777" w:rsidR="00C269DC" w:rsidRDefault="00C269DC" w:rsidP="00113602">
      <w:pPr>
        <w:spacing w:after="0" w:line="240" w:lineRule="auto"/>
      </w:pPr>
      <w:r>
        <w:separator/>
      </w:r>
    </w:p>
  </w:endnote>
  <w:endnote w:type="continuationSeparator" w:id="0">
    <w:p w14:paraId="065851B8" w14:textId="77777777" w:rsidR="00C269DC" w:rsidRDefault="00C269DC" w:rsidP="0011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Antenna Light">
    <w:panose1 w:val="02000503000000020004"/>
    <w:charset w:val="00"/>
    <w:family w:val="auto"/>
    <w:pitch w:val="variable"/>
    <w:sig w:usb0="800000AF" w:usb1="5000204A" w:usb2="00000000" w:usb3="00000000" w:csb0="00000001" w:csb1="00000000"/>
  </w:font>
  <w:font w:name="Antenna Medium">
    <w:panose1 w:val="02000603000000020004"/>
    <w:charset w:val="00"/>
    <w:family w:val="auto"/>
    <w:pitch w:val="variable"/>
    <w:sig w:usb0="800000AF" w:usb1="5000204A" w:usb2="00000000" w:usb3="00000000" w:csb0="00000001" w:csb1="00000000"/>
  </w:font>
  <w:font w:name="Antenna Regular">
    <w:panose1 w:val="020005030000000200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3B1C7" w14:textId="77777777" w:rsidR="00C269DC" w:rsidRDefault="00C269DC" w:rsidP="00113602">
      <w:pPr>
        <w:spacing w:after="0" w:line="240" w:lineRule="auto"/>
      </w:pPr>
      <w:r>
        <w:separator/>
      </w:r>
    </w:p>
  </w:footnote>
  <w:footnote w:type="continuationSeparator" w:id="0">
    <w:p w14:paraId="35B6CCF2" w14:textId="77777777" w:rsidR="00C269DC" w:rsidRDefault="00C269DC" w:rsidP="001136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61D4B" w14:textId="4EE9723A" w:rsidR="00C269DC" w:rsidRDefault="00E22089" w:rsidP="00C4786F">
    <w:pPr>
      <w:pStyle w:val="Header"/>
      <w:ind w:left="-1701"/>
    </w:pPr>
    <w:r>
      <w:rPr>
        <w:noProof/>
        <w:lang w:val="en-US"/>
      </w:rPr>
      <w:drawing>
        <wp:inline distT="0" distB="0" distL="0" distR="0" wp14:anchorId="6CCFEEEA" wp14:editId="35E8E681">
          <wp:extent cx="7480935" cy="114017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cas Sube-T-02.png"/>
                  <pic:cNvPicPr/>
                </pic:nvPicPr>
                <pic:blipFill>
                  <a:blip r:embed="rId1">
                    <a:extLst>
                      <a:ext uri="{28A0092B-C50C-407E-A947-70E740481C1C}">
                        <a14:useLocalDpi xmlns:a14="http://schemas.microsoft.com/office/drawing/2010/main" val="0"/>
                      </a:ext>
                    </a:extLst>
                  </a:blip>
                  <a:stretch>
                    <a:fillRect/>
                  </a:stretch>
                </pic:blipFill>
                <pic:spPr>
                  <a:xfrm>
                    <a:off x="0" y="0"/>
                    <a:ext cx="7484944" cy="114078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669"/>
    <w:multiLevelType w:val="hybridMultilevel"/>
    <w:tmpl w:val="4FE8F8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6732CE"/>
    <w:multiLevelType w:val="hybridMultilevel"/>
    <w:tmpl w:val="F40869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2CBB3333"/>
    <w:multiLevelType w:val="hybridMultilevel"/>
    <w:tmpl w:val="76B2EE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50F4C01"/>
    <w:multiLevelType w:val="hybridMultilevel"/>
    <w:tmpl w:val="29BEBF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8C7948"/>
    <w:multiLevelType w:val="hybridMultilevel"/>
    <w:tmpl w:val="4FE8F8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5BD5486A"/>
    <w:multiLevelType w:val="hybridMultilevel"/>
    <w:tmpl w:val="A63CF4C0"/>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5C96373F"/>
    <w:multiLevelType w:val="hybridMultilevel"/>
    <w:tmpl w:val="06BA908A"/>
    <w:lvl w:ilvl="0" w:tplc="6608D11E">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8B40E51"/>
    <w:multiLevelType w:val="hybridMultilevel"/>
    <w:tmpl w:val="CA2A5EA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77612044"/>
    <w:multiLevelType w:val="multilevel"/>
    <w:tmpl w:val="0DB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2"/>
  </w:num>
  <w:num w:numId="4">
    <w:abstractNumId w:val="3"/>
  </w:num>
  <w:num w:numId="5">
    <w:abstractNumId w:val="7"/>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02"/>
    <w:rsid w:val="00060291"/>
    <w:rsid w:val="00113602"/>
    <w:rsid w:val="00121379"/>
    <w:rsid w:val="00140141"/>
    <w:rsid w:val="00241D0F"/>
    <w:rsid w:val="00296B84"/>
    <w:rsid w:val="00304FA3"/>
    <w:rsid w:val="00363087"/>
    <w:rsid w:val="0039205D"/>
    <w:rsid w:val="004227A2"/>
    <w:rsid w:val="00443D80"/>
    <w:rsid w:val="004C0A0A"/>
    <w:rsid w:val="004C5215"/>
    <w:rsid w:val="007409AE"/>
    <w:rsid w:val="007A5615"/>
    <w:rsid w:val="007B7900"/>
    <w:rsid w:val="007F7491"/>
    <w:rsid w:val="00881A90"/>
    <w:rsid w:val="0089168B"/>
    <w:rsid w:val="008E27B8"/>
    <w:rsid w:val="0098541C"/>
    <w:rsid w:val="009866D8"/>
    <w:rsid w:val="009B4EBE"/>
    <w:rsid w:val="009D7F90"/>
    <w:rsid w:val="009E32FB"/>
    <w:rsid w:val="00A27182"/>
    <w:rsid w:val="00B737B7"/>
    <w:rsid w:val="00B84A34"/>
    <w:rsid w:val="00BF434D"/>
    <w:rsid w:val="00C269DC"/>
    <w:rsid w:val="00C4786F"/>
    <w:rsid w:val="00C63283"/>
    <w:rsid w:val="00C734F1"/>
    <w:rsid w:val="00C87881"/>
    <w:rsid w:val="00D42FA6"/>
    <w:rsid w:val="00D97F80"/>
    <w:rsid w:val="00DD39F2"/>
    <w:rsid w:val="00E22089"/>
    <w:rsid w:val="00E63165"/>
    <w:rsid w:val="00E77CE8"/>
    <w:rsid w:val="00E82162"/>
    <w:rsid w:val="00F42CE9"/>
    <w:rsid w:val="00F5750C"/>
    <w:rsid w:val="00F649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F3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602"/>
    <w:pPr>
      <w:tabs>
        <w:tab w:val="center" w:pos="4419"/>
        <w:tab w:val="right" w:pos="8838"/>
      </w:tabs>
      <w:spacing w:after="0" w:line="240" w:lineRule="auto"/>
    </w:pPr>
  </w:style>
  <w:style w:type="character" w:customStyle="1" w:styleId="HeaderChar">
    <w:name w:val="Header Char"/>
    <w:basedOn w:val="DefaultParagraphFont"/>
    <w:link w:val="Header"/>
    <w:uiPriority w:val="99"/>
    <w:rsid w:val="00113602"/>
  </w:style>
  <w:style w:type="paragraph" w:styleId="Footer">
    <w:name w:val="footer"/>
    <w:basedOn w:val="Normal"/>
    <w:link w:val="FooterChar"/>
    <w:uiPriority w:val="99"/>
    <w:unhideWhenUsed/>
    <w:rsid w:val="00113602"/>
    <w:pPr>
      <w:tabs>
        <w:tab w:val="center" w:pos="4419"/>
        <w:tab w:val="right" w:pos="8838"/>
      </w:tabs>
      <w:spacing w:after="0" w:line="240" w:lineRule="auto"/>
    </w:pPr>
  </w:style>
  <w:style w:type="character" w:customStyle="1" w:styleId="FooterChar">
    <w:name w:val="Footer Char"/>
    <w:basedOn w:val="DefaultParagraphFont"/>
    <w:link w:val="Footer"/>
    <w:uiPriority w:val="99"/>
    <w:rsid w:val="00113602"/>
  </w:style>
  <w:style w:type="paragraph" w:styleId="ListParagraph">
    <w:name w:val="List Paragraph"/>
    <w:basedOn w:val="Normal"/>
    <w:uiPriority w:val="34"/>
    <w:qFormat/>
    <w:rsid w:val="00E63165"/>
    <w:pPr>
      <w:ind w:left="720"/>
      <w:contextualSpacing/>
    </w:pPr>
  </w:style>
  <w:style w:type="table" w:styleId="TableGrid">
    <w:name w:val="Table Grid"/>
    <w:basedOn w:val="TableNormal"/>
    <w:uiPriority w:val="39"/>
    <w:rsid w:val="008E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4A34"/>
    <w:rPr>
      <w:color w:val="0563C1" w:themeColor="hyperlink"/>
      <w:u w:val="single"/>
    </w:rPr>
  </w:style>
  <w:style w:type="character" w:customStyle="1" w:styleId="Mencinsinresolver1">
    <w:name w:val="Mención sin resolver1"/>
    <w:basedOn w:val="DefaultParagraphFont"/>
    <w:uiPriority w:val="99"/>
    <w:semiHidden/>
    <w:unhideWhenUsed/>
    <w:rsid w:val="00B84A34"/>
    <w:rPr>
      <w:color w:val="605E5C"/>
      <w:shd w:val="clear" w:color="auto" w:fill="E1DFDD"/>
    </w:rPr>
  </w:style>
  <w:style w:type="paragraph" w:styleId="BalloonText">
    <w:name w:val="Balloon Text"/>
    <w:basedOn w:val="Normal"/>
    <w:link w:val="BalloonTextChar"/>
    <w:uiPriority w:val="99"/>
    <w:semiHidden/>
    <w:unhideWhenUsed/>
    <w:rsid w:val="0030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FA3"/>
    <w:rPr>
      <w:rFonts w:ascii="Segoe UI" w:hAnsi="Segoe UI" w:cs="Segoe UI"/>
      <w:sz w:val="18"/>
      <w:szCs w:val="18"/>
    </w:rPr>
  </w:style>
  <w:style w:type="character" w:customStyle="1" w:styleId="UnresolvedMention">
    <w:name w:val="Unresolved Mention"/>
    <w:basedOn w:val="DefaultParagraphFont"/>
    <w:uiPriority w:val="99"/>
    <w:semiHidden/>
    <w:unhideWhenUsed/>
    <w:rsid w:val="00A27182"/>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602"/>
    <w:pPr>
      <w:tabs>
        <w:tab w:val="center" w:pos="4419"/>
        <w:tab w:val="right" w:pos="8838"/>
      </w:tabs>
      <w:spacing w:after="0" w:line="240" w:lineRule="auto"/>
    </w:pPr>
  </w:style>
  <w:style w:type="character" w:customStyle="1" w:styleId="HeaderChar">
    <w:name w:val="Header Char"/>
    <w:basedOn w:val="DefaultParagraphFont"/>
    <w:link w:val="Header"/>
    <w:uiPriority w:val="99"/>
    <w:rsid w:val="00113602"/>
  </w:style>
  <w:style w:type="paragraph" w:styleId="Footer">
    <w:name w:val="footer"/>
    <w:basedOn w:val="Normal"/>
    <w:link w:val="FooterChar"/>
    <w:uiPriority w:val="99"/>
    <w:unhideWhenUsed/>
    <w:rsid w:val="00113602"/>
    <w:pPr>
      <w:tabs>
        <w:tab w:val="center" w:pos="4419"/>
        <w:tab w:val="right" w:pos="8838"/>
      </w:tabs>
      <w:spacing w:after="0" w:line="240" w:lineRule="auto"/>
    </w:pPr>
  </w:style>
  <w:style w:type="character" w:customStyle="1" w:styleId="FooterChar">
    <w:name w:val="Footer Char"/>
    <w:basedOn w:val="DefaultParagraphFont"/>
    <w:link w:val="Footer"/>
    <w:uiPriority w:val="99"/>
    <w:rsid w:val="00113602"/>
  </w:style>
  <w:style w:type="paragraph" w:styleId="ListParagraph">
    <w:name w:val="List Paragraph"/>
    <w:basedOn w:val="Normal"/>
    <w:uiPriority w:val="34"/>
    <w:qFormat/>
    <w:rsid w:val="00E63165"/>
    <w:pPr>
      <w:ind w:left="720"/>
      <w:contextualSpacing/>
    </w:pPr>
  </w:style>
  <w:style w:type="table" w:styleId="TableGrid">
    <w:name w:val="Table Grid"/>
    <w:basedOn w:val="TableNormal"/>
    <w:uiPriority w:val="39"/>
    <w:rsid w:val="008E27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4A34"/>
    <w:rPr>
      <w:color w:val="0563C1" w:themeColor="hyperlink"/>
      <w:u w:val="single"/>
    </w:rPr>
  </w:style>
  <w:style w:type="character" w:customStyle="1" w:styleId="Mencinsinresolver1">
    <w:name w:val="Mención sin resolver1"/>
    <w:basedOn w:val="DefaultParagraphFont"/>
    <w:uiPriority w:val="99"/>
    <w:semiHidden/>
    <w:unhideWhenUsed/>
    <w:rsid w:val="00B84A34"/>
    <w:rPr>
      <w:color w:val="605E5C"/>
      <w:shd w:val="clear" w:color="auto" w:fill="E1DFDD"/>
    </w:rPr>
  </w:style>
  <w:style w:type="paragraph" w:styleId="BalloonText">
    <w:name w:val="Balloon Text"/>
    <w:basedOn w:val="Normal"/>
    <w:link w:val="BalloonTextChar"/>
    <w:uiPriority w:val="99"/>
    <w:semiHidden/>
    <w:unhideWhenUsed/>
    <w:rsid w:val="00304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FA3"/>
    <w:rPr>
      <w:rFonts w:ascii="Segoe UI" w:hAnsi="Segoe UI" w:cs="Segoe UI"/>
      <w:sz w:val="18"/>
      <w:szCs w:val="18"/>
    </w:rPr>
  </w:style>
  <w:style w:type="character" w:customStyle="1" w:styleId="UnresolvedMention">
    <w:name w:val="Unresolved Mention"/>
    <w:basedOn w:val="DefaultParagraphFont"/>
    <w:uiPriority w:val="99"/>
    <w:semiHidden/>
    <w:unhideWhenUsed/>
    <w:rsid w:val="00A2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ucafin.com" TargetMode="External"/><Relationship Id="rId12" Type="http://schemas.openxmlformats.org/officeDocument/2006/relationships/hyperlink" Target="http://201.147.206.8/SAB/sube.aspx" TargetMode="External"/><Relationship Id="rId13" Type="http://schemas.openxmlformats.org/officeDocument/2006/relationships/hyperlink" Target="http://www.educafin.com" TargetMode="External"/><Relationship Id="rId14" Type="http://schemas.openxmlformats.org/officeDocument/2006/relationships/hyperlink" Target="http://www.educafin.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http://sube.educafin.com" TargetMode="External"/><Relationship Id="rId10" Type="http://schemas.openxmlformats.org/officeDocument/2006/relationships/hyperlink" Target="http://www.educaf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1398</Words>
  <Characters>7974</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Municipio Celaya</cp:lastModifiedBy>
  <cp:revision>3</cp:revision>
  <cp:lastPrinted>2019-08-14T19:14:00Z</cp:lastPrinted>
  <dcterms:created xsi:type="dcterms:W3CDTF">2019-08-15T20:24:00Z</dcterms:created>
  <dcterms:modified xsi:type="dcterms:W3CDTF">2019-08-19T14:38:00Z</dcterms:modified>
</cp:coreProperties>
</file>