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213959DE"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F41A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057726C6"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0F1B9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AA2802">
              <w:rPr>
                <w:noProof/>
                <w:webHidden/>
              </w:rPr>
              <w:t>2</w:t>
            </w:r>
            <w:r>
              <w:rPr>
                <w:noProof/>
                <w:webHidden/>
              </w:rPr>
              <w:fldChar w:fldCharType="end"/>
            </w:r>
          </w:hyperlink>
        </w:p>
        <w:p w14:paraId="47CC41D1" w14:textId="1E5EC34B" w:rsidR="00F46719" w:rsidRDefault="00FF41A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AA2802">
              <w:rPr>
                <w:noProof/>
                <w:webHidden/>
              </w:rPr>
              <w:t>2</w:t>
            </w:r>
            <w:r w:rsidR="00F46719">
              <w:rPr>
                <w:noProof/>
                <w:webHidden/>
              </w:rPr>
              <w:fldChar w:fldCharType="end"/>
            </w:r>
          </w:hyperlink>
        </w:p>
        <w:p w14:paraId="0205BF1A" w14:textId="4FB5A964" w:rsidR="00F46719" w:rsidRDefault="00FF41A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AA2802">
              <w:rPr>
                <w:noProof/>
                <w:webHidden/>
              </w:rPr>
              <w:t>2</w:t>
            </w:r>
            <w:r w:rsidR="00F46719">
              <w:rPr>
                <w:noProof/>
                <w:webHidden/>
              </w:rPr>
              <w:fldChar w:fldCharType="end"/>
            </w:r>
          </w:hyperlink>
        </w:p>
        <w:p w14:paraId="3181098F" w14:textId="608E6FF7" w:rsidR="00F46719" w:rsidRDefault="00FF41A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AA2802">
              <w:rPr>
                <w:noProof/>
                <w:webHidden/>
              </w:rPr>
              <w:t>2</w:t>
            </w:r>
            <w:r w:rsidR="00F46719">
              <w:rPr>
                <w:noProof/>
                <w:webHidden/>
              </w:rPr>
              <w:fldChar w:fldCharType="end"/>
            </w:r>
          </w:hyperlink>
        </w:p>
        <w:p w14:paraId="3E5886DF" w14:textId="2C269F17" w:rsidR="00F46719" w:rsidRDefault="00FF41A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AA2802">
              <w:rPr>
                <w:noProof/>
                <w:webHidden/>
              </w:rPr>
              <w:t>3</w:t>
            </w:r>
            <w:r w:rsidR="00F46719">
              <w:rPr>
                <w:noProof/>
                <w:webHidden/>
              </w:rPr>
              <w:fldChar w:fldCharType="end"/>
            </w:r>
          </w:hyperlink>
        </w:p>
        <w:p w14:paraId="653AF446" w14:textId="29E10421" w:rsidR="00F46719" w:rsidRDefault="00FF41A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AA2802">
              <w:rPr>
                <w:noProof/>
                <w:webHidden/>
              </w:rPr>
              <w:t>5</w:t>
            </w:r>
            <w:r w:rsidR="00F46719">
              <w:rPr>
                <w:noProof/>
                <w:webHidden/>
              </w:rPr>
              <w:fldChar w:fldCharType="end"/>
            </w:r>
          </w:hyperlink>
        </w:p>
        <w:p w14:paraId="21BA046A" w14:textId="12C1758D" w:rsidR="00F46719" w:rsidRDefault="00FF41A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AA2802">
              <w:rPr>
                <w:noProof/>
                <w:webHidden/>
              </w:rPr>
              <w:t>6</w:t>
            </w:r>
            <w:r w:rsidR="00F46719">
              <w:rPr>
                <w:noProof/>
                <w:webHidden/>
              </w:rPr>
              <w:fldChar w:fldCharType="end"/>
            </w:r>
          </w:hyperlink>
        </w:p>
        <w:p w14:paraId="784807F5" w14:textId="575A213A" w:rsidR="00F46719" w:rsidRDefault="00FF41A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AA2802">
              <w:rPr>
                <w:noProof/>
                <w:webHidden/>
              </w:rPr>
              <w:t>7</w:t>
            </w:r>
            <w:r w:rsidR="00F46719">
              <w:rPr>
                <w:noProof/>
                <w:webHidden/>
              </w:rPr>
              <w:fldChar w:fldCharType="end"/>
            </w:r>
          </w:hyperlink>
        </w:p>
        <w:p w14:paraId="7E663DB5" w14:textId="679F1946" w:rsidR="00F46719" w:rsidRDefault="00FF41A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AA2802">
              <w:rPr>
                <w:noProof/>
                <w:webHidden/>
              </w:rPr>
              <w:t>8</w:t>
            </w:r>
            <w:r w:rsidR="00F46719">
              <w:rPr>
                <w:noProof/>
                <w:webHidden/>
              </w:rPr>
              <w:fldChar w:fldCharType="end"/>
            </w:r>
          </w:hyperlink>
        </w:p>
        <w:p w14:paraId="335A44C3" w14:textId="66257355" w:rsidR="00F46719" w:rsidRDefault="00FF41A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AA2802">
              <w:rPr>
                <w:noProof/>
                <w:webHidden/>
              </w:rPr>
              <w:t>9</w:t>
            </w:r>
            <w:r w:rsidR="00F46719">
              <w:rPr>
                <w:noProof/>
                <w:webHidden/>
              </w:rPr>
              <w:fldChar w:fldCharType="end"/>
            </w:r>
          </w:hyperlink>
        </w:p>
        <w:p w14:paraId="290CB7FF" w14:textId="6B80EE67" w:rsidR="00F46719" w:rsidRDefault="00FF41A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AA2802">
              <w:rPr>
                <w:noProof/>
                <w:webHidden/>
              </w:rPr>
              <w:t>9</w:t>
            </w:r>
            <w:r w:rsidR="00F46719">
              <w:rPr>
                <w:noProof/>
                <w:webHidden/>
              </w:rPr>
              <w:fldChar w:fldCharType="end"/>
            </w:r>
          </w:hyperlink>
        </w:p>
        <w:p w14:paraId="67FB6C3B" w14:textId="5465B338" w:rsidR="00F46719" w:rsidRDefault="00FF41A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AA2802">
              <w:rPr>
                <w:noProof/>
                <w:webHidden/>
              </w:rPr>
              <w:t>9</w:t>
            </w:r>
            <w:r w:rsidR="00F46719">
              <w:rPr>
                <w:noProof/>
                <w:webHidden/>
              </w:rPr>
              <w:fldChar w:fldCharType="end"/>
            </w:r>
          </w:hyperlink>
        </w:p>
        <w:p w14:paraId="3373EEEC" w14:textId="7F19CC94" w:rsidR="00F46719" w:rsidRDefault="00FF41A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AA2802">
              <w:rPr>
                <w:noProof/>
                <w:webHidden/>
              </w:rPr>
              <w:t>9</w:t>
            </w:r>
            <w:r w:rsidR="00F46719">
              <w:rPr>
                <w:noProof/>
                <w:webHidden/>
              </w:rPr>
              <w:fldChar w:fldCharType="end"/>
            </w:r>
          </w:hyperlink>
        </w:p>
        <w:p w14:paraId="01A1A543" w14:textId="3AA41F7E" w:rsidR="00F46719" w:rsidRDefault="00FF41A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AA2802">
              <w:rPr>
                <w:noProof/>
                <w:webHidden/>
              </w:rPr>
              <w:t>10</w:t>
            </w:r>
            <w:r w:rsidR="00F46719">
              <w:rPr>
                <w:noProof/>
                <w:webHidden/>
              </w:rPr>
              <w:fldChar w:fldCharType="end"/>
            </w:r>
          </w:hyperlink>
        </w:p>
        <w:p w14:paraId="314DA06E" w14:textId="0326B376" w:rsidR="00F46719" w:rsidRDefault="00FF41A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AA2802">
              <w:rPr>
                <w:noProof/>
                <w:webHidden/>
              </w:rPr>
              <w:t>10</w:t>
            </w:r>
            <w:r w:rsidR="00F46719">
              <w:rPr>
                <w:noProof/>
                <w:webHidden/>
              </w:rPr>
              <w:fldChar w:fldCharType="end"/>
            </w:r>
          </w:hyperlink>
        </w:p>
        <w:p w14:paraId="0A10726F" w14:textId="0E2B1E50" w:rsidR="00F46719" w:rsidRDefault="00FF41A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AA2802">
              <w:rPr>
                <w:noProof/>
                <w:webHidden/>
              </w:rPr>
              <w:t>10</w:t>
            </w:r>
            <w:r w:rsidR="00F46719">
              <w:rPr>
                <w:noProof/>
                <w:webHidden/>
              </w:rPr>
              <w:fldChar w:fldCharType="end"/>
            </w:r>
          </w:hyperlink>
        </w:p>
        <w:p w14:paraId="3402BC77" w14:textId="75A42D82" w:rsidR="00F46719" w:rsidRDefault="00FF41A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AA2802">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091D6FAB" w:rsidR="007D1E76" w:rsidRPr="00312054" w:rsidRDefault="00BF63C9" w:rsidP="00CB41C4">
      <w:pPr>
        <w:tabs>
          <w:tab w:val="left" w:leader="underscore" w:pos="9639"/>
        </w:tabs>
        <w:spacing w:after="0" w:line="240" w:lineRule="auto"/>
        <w:jc w:val="both"/>
        <w:rPr>
          <w:rFonts w:cs="Calibri"/>
          <w:u w:val="single"/>
        </w:rPr>
      </w:pPr>
      <w:r w:rsidRPr="00312054">
        <w:rPr>
          <w:rFonts w:cs="Calibri"/>
          <w:u w:val="single"/>
        </w:rPr>
        <w:t xml:space="preserve">Consulta de </w:t>
      </w:r>
      <w:r w:rsidR="00AC3CE5" w:rsidRPr="00312054">
        <w:rPr>
          <w:rFonts w:cs="Calibri"/>
          <w:u w:val="single"/>
        </w:rPr>
        <w:t>Rehabilitación</w:t>
      </w:r>
      <w:r w:rsidRPr="00312054">
        <w:rPr>
          <w:rFonts w:cs="Calibri"/>
          <w:u w:val="single"/>
        </w:rPr>
        <w:t xml:space="preserve"> física</w:t>
      </w:r>
      <w:r w:rsidR="00AC3CE5" w:rsidRPr="00312054">
        <w:rPr>
          <w:rFonts w:cs="Calibri"/>
          <w:u w:val="single"/>
        </w:rPr>
        <w:t xml:space="preserve">, ocupacional y de lenguaje, valoración </w:t>
      </w:r>
      <w:r w:rsidRPr="00312054">
        <w:rPr>
          <w:rFonts w:cs="Calibri"/>
          <w:u w:val="single"/>
        </w:rPr>
        <w:t xml:space="preserve">y terapias </w:t>
      </w:r>
      <w:proofErr w:type="spellStart"/>
      <w:r w:rsidRPr="00312054">
        <w:rPr>
          <w:rFonts w:cs="Calibri"/>
          <w:u w:val="single"/>
        </w:rPr>
        <w:t>psicologicas</w:t>
      </w:r>
      <w:proofErr w:type="spellEnd"/>
      <w:r w:rsidRPr="00312054">
        <w:rPr>
          <w:rFonts w:cs="Calibri"/>
          <w:u w:val="single"/>
        </w:rPr>
        <w:t>,</w:t>
      </w:r>
      <w:r w:rsidR="00AC3CE5" w:rsidRPr="00312054">
        <w:rPr>
          <w:rFonts w:cs="Calibri"/>
          <w:u w:val="single"/>
        </w:rPr>
        <w:t xml:space="preserve"> </w:t>
      </w:r>
      <w:r w:rsidRPr="00312054">
        <w:rPr>
          <w:rFonts w:cs="Calibri"/>
          <w:u w:val="single"/>
        </w:rPr>
        <w:t xml:space="preserve">consultas y </w:t>
      </w:r>
      <w:r w:rsidR="00AC3CE5" w:rsidRPr="00312054">
        <w:rPr>
          <w:rFonts w:cs="Calibri"/>
          <w:u w:val="single"/>
        </w:rPr>
        <w:t>servicios auditivo</w:t>
      </w:r>
      <w:r w:rsidRPr="00312054">
        <w:rPr>
          <w:rFonts w:cs="Calibri"/>
          <w:u w:val="single"/>
        </w:rPr>
        <w:t>s,</w:t>
      </w:r>
      <w:r w:rsidR="00AC3CE5" w:rsidRPr="00312054">
        <w:rPr>
          <w:rFonts w:cs="Calibri"/>
          <w:u w:val="single"/>
        </w:rPr>
        <w:t xml:space="preserve"> inclusión social y </w:t>
      </w:r>
      <w:proofErr w:type="gramStart"/>
      <w:r w:rsidR="00AC3CE5" w:rsidRPr="00312054">
        <w:rPr>
          <w:rFonts w:cs="Calibri"/>
          <w:u w:val="single"/>
        </w:rPr>
        <w:t xml:space="preserve">laboral  </w:t>
      </w:r>
      <w:r w:rsidRPr="00312054">
        <w:rPr>
          <w:rFonts w:cs="Calibri"/>
          <w:u w:val="single"/>
        </w:rPr>
        <w:t>y</w:t>
      </w:r>
      <w:proofErr w:type="gramEnd"/>
      <w:r w:rsidRPr="00312054">
        <w:rPr>
          <w:rFonts w:cs="Calibri"/>
          <w:u w:val="single"/>
        </w:rPr>
        <w:t xml:space="preserve"> otros.</w:t>
      </w:r>
      <w:r w:rsidR="00CB41C4" w:rsidRPr="00312054">
        <w:rPr>
          <w:rFonts w:cs="Calibri"/>
          <w:u w:val="single"/>
        </w:rPr>
        <w:tab/>
      </w:r>
      <w:r w:rsidR="00CB41C4" w:rsidRPr="00312054">
        <w:rPr>
          <w:rFonts w:cs="Calibri"/>
          <w:u w:val="single"/>
        </w:rPr>
        <w:tab/>
      </w:r>
      <w:r w:rsidR="00CB41C4" w:rsidRPr="00312054">
        <w:rPr>
          <w:rFonts w:cs="Calibri"/>
          <w:u w:val="single"/>
        </w:rPr>
        <w:tab/>
      </w:r>
      <w:r w:rsidR="00CB41C4" w:rsidRPr="00312054">
        <w:rPr>
          <w:rFonts w:cs="Calibri"/>
          <w:u w:val="single"/>
        </w:rPr>
        <w:tab/>
      </w:r>
      <w:r w:rsidR="00CB41C4" w:rsidRPr="00312054">
        <w:rPr>
          <w:rFonts w:cs="Calibri"/>
          <w:u w:val="single"/>
        </w:rPr>
        <w:tab/>
      </w:r>
      <w:r w:rsidR="00CB41C4" w:rsidRPr="00312054">
        <w:rPr>
          <w:rFonts w:cs="Calibri"/>
          <w:u w:val="single"/>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59497E50" w:rsidR="007D1E76" w:rsidRPr="00E01BD6" w:rsidRDefault="00E01BD6" w:rsidP="00CB41C4">
      <w:pPr>
        <w:tabs>
          <w:tab w:val="left" w:leader="underscore" w:pos="9639"/>
        </w:tabs>
        <w:spacing w:after="0" w:line="240" w:lineRule="auto"/>
        <w:jc w:val="both"/>
        <w:rPr>
          <w:rFonts w:cs="Calibri"/>
          <w:u w:val="single"/>
        </w:rPr>
      </w:pPr>
      <w:r>
        <w:rPr>
          <w:rFonts w:cs="Calibri"/>
        </w:rPr>
        <w:t xml:space="preserve"> </w:t>
      </w:r>
      <w:r w:rsidRPr="00E01BD6">
        <w:rPr>
          <w:rFonts w:cs="Calibri"/>
          <w:u w:val="single"/>
        </w:rPr>
        <w:t>Los recursos son propios y un porcentaje del municipio</w:t>
      </w:r>
      <w:r w:rsidR="00CB41C4" w:rsidRPr="00E01BD6">
        <w:rPr>
          <w:rFonts w:cs="Calibri"/>
          <w:u w:val="single"/>
        </w:rPr>
        <w:tab/>
      </w:r>
      <w:r w:rsidR="00CB41C4" w:rsidRPr="00E01BD6">
        <w:rPr>
          <w:rFonts w:cs="Calibri"/>
          <w:u w:val="single"/>
        </w:rPr>
        <w:tab/>
      </w:r>
      <w:r w:rsidR="00CB41C4" w:rsidRPr="00E01BD6">
        <w:rPr>
          <w:rFonts w:cs="Calibri"/>
          <w:u w:val="single"/>
        </w:rPr>
        <w:tab/>
      </w:r>
      <w:r w:rsidR="00CB41C4" w:rsidRPr="00E01BD6">
        <w:rPr>
          <w:rFonts w:cs="Calibri"/>
          <w:u w:val="single"/>
        </w:rPr>
        <w:tab/>
      </w:r>
      <w:r w:rsidR="00CB41C4" w:rsidRPr="00E01BD6">
        <w:rPr>
          <w:rFonts w:cs="Calibri"/>
          <w:u w:val="single"/>
        </w:rPr>
        <w:tab/>
      </w:r>
      <w:r w:rsidR="00CB41C4" w:rsidRPr="00E01BD6">
        <w:rPr>
          <w:rFonts w:cs="Calibri"/>
          <w:u w:val="single"/>
        </w:rPr>
        <w:tab/>
      </w:r>
      <w:r w:rsidR="00CB41C4" w:rsidRPr="00E01BD6">
        <w:rPr>
          <w:rFonts w:cs="Calibri"/>
          <w:u w:val="single"/>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0B820D10" w:rsidR="007D1E76" w:rsidRPr="00312054" w:rsidRDefault="00312054" w:rsidP="00CB41C4">
      <w:pPr>
        <w:tabs>
          <w:tab w:val="left" w:leader="underscore" w:pos="9639"/>
        </w:tabs>
        <w:spacing w:after="0" w:line="240" w:lineRule="auto"/>
        <w:jc w:val="both"/>
        <w:rPr>
          <w:rFonts w:cs="Calibri"/>
          <w:u w:val="single"/>
        </w:rPr>
      </w:pPr>
      <w:r w:rsidRPr="00312054">
        <w:rPr>
          <w:rFonts w:cs="Calibri"/>
          <w:u w:val="single"/>
        </w:rPr>
        <w:t xml:space="preserve">SE CREO CON PERSONALIDAD JURIDICA EL </w:t>
      </w:r>
      <w:r w:rsidR="00E01BD6">
        <w:rPr>
          <w:rFonts w:cs="Calibri"/>
          <w:u w:val="single"/>
        </w:rPr>
        <w:t>25 DEL ABRIL DEL 2018</w:t>
      </w:r>
      <w:r w:rsidR="00CB41C4" w:rsidRPr="00312054">
        <w:rPr>
          <w:rFonts w:cs="Calibri"/>
          <w:u w:val="single"/>
        </w:rPr>
        <w:tab/>
      </w:r>
      <w:r w:rsidR="00CB41C4" w:rsidRPr="00312054">
        <w:rPr>
          <w:rFonts w:cs="Calibri"/>
          <w:u w:val="single"/>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0EED4D11" w:rsidR="007D1E76" w:rsidRPr="00E74967" w:rsidRDefault="00E01BD6" w:rsidP="00CB41C4">
      <w:pPr>
        <w:tabs>
          <w:tab w:val="left" w:leader="underscore" w:pos="9639"/>
        </w:tabs>
        <w:spacing w:after="0" w:line="240" w:lineRule="auto"/>
        <w:jc w:val="both"/>
        <w:rPr>
          <w:rFonts w:cs="Calibri"/>
        </w:rPr>
      </w:pPr>
      <w:r>
        <w:rPr>
          <w:rFonts w:cs="Calibri"/>
        </w:rPr>
        <w:t xml:space="preserve"> Sin cambios, de nueva creación</w:t>
      </w:r>
      <w:r w:rsidR="00CB41C4">
        <w:rPr>
          <w:rFonts w:cs="Calibri"/>
        </w:rPr>
        <w:tab/>
      </w:r>
      <w:r w:rsidR="00CB41C4">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F8AE9C1" w:rsidR="007D1E76" w:rsidRPr="00E74967" w:rsidRDefault="00E01BD6" w:rsidP="00CB41C4">
      <w:pPr>
        <w:tabs>
          <w:tab w:val="left" w:leader="underscore" w:pos="9639"/>
        </w:tabs>
        <w:spacing w:after="0" w:line="240" w:lineRule="auto"/>
        <w:jc w:val="both"/>
        <w:rPr>
          <w:rFonts w:cs="Calibri"/>
        </w:rPr>
      </w:pPr>
      <w:r>
        <w:rPr>
          <w:rFonts w:cs="Calibri"/>
        </w:rPr>
        <w:t xml:space="preserve"> </w:t>
      </w:r>
      <w:r w:rsidR="000B017B" w:rsidRPr="00312054">
        <w:rPr>
          <w:rFonts w:cs="Calibri"/>
          <w:u w:val="single"/>
        </w:rPr>
        <w:t xml:space="preserve">Consulta de Rehabilitación física, ocupacional y de lenguaje, valoración y terapias </w:t>
      </w:r>
      <w:proofErr w:type="spellStart"/>
      <w:r w:rsidR="000B017B" w:rsidRPr="00312054">
        <w:rPr>
          <w:rFonts w:cs="Calibri"/>
          <w:u w:val="single"/>
        </w:rPr>
        <w:t>psicologicas</w:t>
      </w:r>
      <w:proofErr w:type="spellEnd"/>
      <w:r w:rsidR="000B017B" w:rsidRPr="00312054">
        <w:rPr>
          <w:rFonts w:cs="Calibri"/>
          <w:u w:val="single"/>
        </w:rPr>
        <w:t xml:space="preserve">, consultas y servicios auditivos, inclusión social y </w:t>
      </w:r>
      <w:proofErr w:type="gramStart"/>
      <w:r w:rsidR="000B017B" w:rsidRPr="00312054">
        <w:rPr>
          <w:rFonts w:cs="Calibri"/>
          <w:u w:val="single"/>
        </w:rPr>
        <w:t>laboral  y</w:t>
      </w:r>
      <w:proofErr w:type="gramEnd"/>
      <w:r w:rsidR="000B017B" w:rsidRPr="00312054">
        <w:rPr>
          <w:rFonts w:cs="Calibri"/>
          <w:u w:val="single"/>
        </w:rPr>
        <w:t xml:space="preserve"> otros.</w:t>
      </w:r>
      <w:r w:rsidR="00CB41C4">
        <w:rPr>
          <w:rFonts w:cs="Calibri"/>
        </w:rPr>
        <w:tab/>
      </w:r>
      <w:r w:rsidR="00CB41C4">
        <w:rPr>
          <w:rFonts w:cs="Calibri"/>
        </w:rPr>
        <w:lastRenderedPageBreak/>
        <w:tab/>
      </w:r>
      <w:r w:rsidR="00CB41C4">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5E068D1" w14:textId="4BC23976"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r w:rsidR="00E01BD6" w:rsidRPr="00E01BD6">
        <w:rPr>
          <w:rFonts w:cs="Calibri"/>
          <w:u w:val="single"/>
        </w:rPr>
        <w:t xml:space="preserve"> </w:t>
      </w:r>
      <w:r w:rsidR="00E01BD6" w:rsidRPr="00312054">
        <w:rPr>
          <w:rFonts w:cs="Calibri"/>
          <w:u w:val="single"/>
        </w:rPr>
        <w:t xml:space="preserve">Consulta de Rehabilitación física, ocupacional y de lenguaje, valoración y terapias </w:t>
      </w:r>
      <w:proofErr w:type="spellStart"/>
      <w:r w:rsidR="00E01BD6" w:rsidRPr="00312054">
        <w:rPr>
          <w:rFonts w:cs="Calibri"/>
          <w:u w:val="single"/>
        </w:rPr>
        <w:t>psicologicas</w:t>
      </w:r>
      <w:proofErr w:type="spellEnd"/>
      <w:r w:rsidR="00E01BD6" w:rsidRPr="00312054">
        <w:rPr>
          <w:rFonts w:cs="Calibri"/>
          <w:u w:val="single"/>
        </w:rPr>
        <w:t xml:space="preserve">, consultas y servicios auditivos, inclusión social y </w:t>
      </w:r>
      <w:proofErr w:type="gramStart"/>
      <w:r w:rsidR="00E01BD6" w:rsidRPr="00312054">
        <w:rPr>
          <w:rFonts w:cs="Calibri"/>
          <w:u w:val="single"/>
        </w:rPr>
        <w:t>laboral  y</w:t>
      </w:r>
      <w:proofErr w:type="gramEnd"/>
      <w:r w:rsidR="00E01BD6" w:rsidRPr="00312054">
        <w:rPr>
          <w:rFonts w:cs="Calibri"/>
          <w:u w:val="single"/>
        </w:rPr>
        <w:t xml:space="preserve"> otros.</w:t>
      </w:r>
      <w:r w:rsidR="00CB41C4">
        <w:rPr>
          <w:rFonts w:cs="Calibri"/>
        </w:rPr>
        <w:tab/>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EE06D00" w:rsidR="007D1E76" w:rsidRPr="00E74967" w:rsidRDefault="00E01BD6" w:rsidP="00CB41C4">
      <w:pPr>
        <w:tabs>
          <w:tab w:val="left" w:leader="underscore" w:pos="9639"/>
        </w:tabs>
        <w:spacing w:after="0" w:line="240" w:lineRule="auto"/>
        <w:jc w:val="both"/>
        <w:rPr>
          <w:rFonts w:cs="Calibri"/>
        </w:rPr>
      </w:pPr>
      <w:r>
        <w:rPr>
          <w:rFonts w:cs="Calibri"/>
        </w:rPr>
        <w:t xml:space="preserve">De </w:t>
      </w:r>
      <w:proofErr w:type="gramStart"/>
      <w:r>
        <w:rPr>
          <w:rFonts w:cs="Calibri"/>
        </w:rPr>
        <w:t>Enero</w:t>
      </w:r>
      <w:proofErr w:type="gramEnd"/>
      <w:r>
        <w:rPr>
          <w:rFonts w:cs="Calibri"/>
        </w:rPr>
        <w:t xml:space="preserve"> a Diciembre del 2019</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300C21E1" w:rsidR="007D1E76" w:rsidRPr="00A56B19" w:rsidRDefault="00E01BD6" w:rsidP="00CB41C4">
      <w:pPr>
        <w:tabs>
          <w:tab w:val="left" w:leader="underscore" w:pos="9639"/>
        </w:tabs>
        <w:spacing w:after="0" w:line="240" w:lineRule="auto"/>
        <w:jc w:val="both"/>
        <w:rPr>
          <w:rFonts w:cs="Calibri"/>
          <w:u w:val="single"/>
        </w:rPr>
      </w:pPr>
      <w:proofErr w:type="gramStart"/>
      <w:r w:rsidRPr="00A56B19">
        <w:rPr>
          <w:rFonts w:cs="Calibri"/>
          <w:u w:val="single"/>
        </w:rPr>
        <w:t>Personas  Morales</w:t>
      </w:r>
      <w:proofErr w:type="gramEnd"/>
      <w:r w:rsidRPr="00A56B19">
        <w:rPr>
          <w:rFonts w:cs="Calibri"/>
          <w:u w:val="single"/>
        </w:rPr>
        <w:t xml:space="preserve"> con fines no lucrativos</w:t>
      </w:r>
      <w:r w:rsidR="00CB41C4" w:rsidRPr="00A56B19">
        <w:rPr>
          <w:rFonts w:cs="Calibri"/>
          <w:u w:val="single"/>
        </w:rPr>
        <w:tab/>
      </w:r>
      <w:r w:rsidR="00CB41C4" w:rsidRPr="00A56B19">
        <w:rPr>
          <w:rFonts w:cs="Calibri"/>
          <w:u w:val="single"/>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4EDCE200" w:rsidR="007D1E76" w:rsidRPr="00A56B19" w:rsidRDefault="00A56B19" w:rsidP="00CB41C4">
      <w:pPr>
        <w:tabs>
          <w:tab w:val="left" w:leader="underscore" w:pos="9639"/>
        </w:tabs>
        <w:spacing w:after="0" w:line="240" w:lineRule="auto"/>
        <w:jc w:val="both"/>
        <w:rPr>
          <w:rFonts w:cs="Calibri"/>
          <w:u w:val="single"/>
        </w:rPr>
      </w:pPr>
      <w:r w:rsidRPr="00A56B19">
        <w:rPr>
          <w:rFonts w:cs="Calibri"/>
          <w:u w:val="single"/>
        </w:rPr>
        <w:t>DECLARACION INFORMATIVA MENSUAL DE PROVEEDORES, ENTERO DE RENCIONES MENSUALES DE ISR POR SUELDOS Y SALARIOS</w:t>
      </w:r>
      <w:r w:rsidR="00CB41C4" w:rsidRPr="00A56B19">
        <w:rPr>
          <w:rFonts w:cs="Calibri"/>
          <w:u w:val="single"/>
        </w:rPr>
        <w:tab/>
      </w:r>
      <w:r w:rsidR="00CB41C4" w:rsidRPr="00A56B19">
        <w:rPr>
          <w:rFonts w:cs="Calibri"/>
          <w:u w:val="single"/>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30A4EDC2" w14:textId="1D8D02AA" w:rsidR="007D1E76" w:rsidRPr="00595E23"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9F8AD9B" w:rsidR="007D1E76" w:rsidRPr="00A56B19" w:rsidRDefault="00A56B19" w:rsidP="00CB41C4">
      <w:pPr>
        <w:tabs>
          <w:tab w:val="left" w:leader="underscore" w:pos="9639"/>
        </w:tabs>
        <w:spacing w:after="0" w:line="240" w:lineRule="auto"/>
        <w:jc w:val="both"/>
        <w:rPr>
          <w:rFonts w:cs="Calibri"/>
          <w:u w:val="single"/>
        </w:rPr>
      </w:pPr>
      <w:proofErr w:type="gramStart"/>
      <w:r w:rsidRPr="00A56B19">
        <w:rPr>
          <w:rFonts w:cs="Calibri"/>
          <w:u w:val="single"/>
        </w:rPr>
        <w:t>SI  SE</w:t>
      </w:r>
      <w:proofErr w:type="gramEnd"/>
      <w:r w:rsidRPr="00A56B19">
        <w:rPr>
          <w:rFonts w:cs="Calibri"/>
          <w:u w:val="single"/>
        </w:rPr>
        <w:t xml:space="preserve"> HA OBSERVADO</w:t>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2D1989E4" w:rsidR="007D1E76" w:rsidRPr="00A56B19" w:rsidRDefault="00A56B19" w:rsidP="00CB41C4">
      <w:pPr>
        <w:tabs>
          <w:tab w:val="left" w:leader="underscore" w:pos="9639"/>
        </w:tabs>
        <w:spacing w:after="0" w:line="240" w:lineRule="auto"/>
        <w:jc w:val="both"/>
        <w:rPr>
          <w:rFonts w:cs="Calibri"/>
          <w:u w:val="single"/>
        </w:rPr>
      </w:pPr>
      <w:r w:rsidRPr="00A56B19">
        <w:rPr>
          <w:rFonts w:cs="Calibri"/>
          <w:u w:val="single"/>
        </w:rPr>
        <w:t>SI SE HA OBSERVADO</w:t>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r w:rsidR="00CB41C4" w:rsidRPr="00A56B19">
        <w:rPr>
          <w:rFonts w:cs="Calibri"/>
          <w:u w:val="single"/>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1E5E351" w:rsidR="007D1E76" w:rsidRPr="00A56B19" w:rsidRDefault="00A56B19" w:rsidP="00CB41C4">
      <w:pPr>
        <w:tabs>
          <w:tab w:val="left" w:leader="underscore" w:pos="9639"/>
        </w:tabs>
        <w:spacing w:after="0" w:line="240" w:lineRule="auto"/>
        <w:jc w:val="both"/>
        <w:rPr>
          <w:rFonts w:cs="Calibri"/>
          <w:u w:val="single"/>
        </w:rPr>
      </w:pPr>
      <w:r w:rsidRPr="00A56B19">
        <w:rPr>
          <w:rFonts w:cs="Calibri"/>
          <w:u w:val="single"/>
        </w:rPr>
        <w:t>SI SE HA OBSERVADO</w:t>
      </w:r>
      <w:r w:rsidR="0054701E" w:rsidRPr="00A56B19">
        <w:rPr>
          <w:rFonts w:cs="Calibri"/>
          <w:u w:val="single"/>
        </w:rPr>
        <w:tab/>
      </w:r>
      <w:r w:rsidR="0054701E" w:rsidRPr="00A56B19">
        <w:rPr>
          <w:rFonts w:cs="Calibri"/>
          <w:u w:val="single"/>
        </w:rPr>
        <w:tab/>
      </w:r>
      <w:r w:rsidR="0054701E" w:rsidRPr="00A56B19">
        <w:rPr>
          <w:rFonts w:cs="Calibri"/>
          <w:u w:val="single"/>
        </w:rPr>
        <w:tab/>
      </w:r>
      <w:r w:rsidR="0054701E" w:rsidRPr="00A56B19">
        <w:rPr>
          <w:rFonts w:cs="Calibri"/>
          <w:u w:val="single"/>
        </w:rPr>
        <w:tab/>
      </w:r>
      <w:r w:rsidR="0054701E" w:rsidRPr="00A56B19">
        <w:rPr>
          <w:rFonts w:cs="Calibri"/>
          <w:u w:val="single"/>
        </w:rPr>
        <w:tab/>
      </w:r>
      <w:r w:rsidR="0054701E" w:rsidRPr="00A56B19">
        <w:rPr>
          <w:rFonts w:cs="Calibri"/>
          <w:u w:val="single"/>
        </w:rPr>
        <w:tab/>
      </w:r>
      <w:r w:rsidR="0054701E" w:rsidRPr="00A56B19">
        <w:rPr>
          <w:rFonts w:cs="Calibri"/>
          <w:u w:val="single"/>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1BFD498E" w:rsidR="007D1E76" w:rsidRPr="0055634A" w:rsidRDefault="0055634A" w:rsidP="00CB41C4">
      <w:pPr>
        <w:tabs>
          <w:tab w:val="left" w:leader="underscore" w:pos="9639"/>
        </w:tabs>
        <w:spacing w:after="0" w:line="240" w:lineRule="auto"/>
        <w:jc w:val="both"/>
        <w:rPr>
          <w:rFonts w:cs="Calibri"/>
          <w:u w:val="single"/>
        </w:rPr>
      </w:pPr>
      <w:r w:rsidRPr="0055634A">
        <w:rPr>
          <w:rFonts w:cs="Calibri"/>
          <w:u w:val="single"/>
        </w:rPr>
        <w:t xml:space="preserve">SI SE HA OBSERVADO </w:t>
      </w:r>
      <w:r w:rsidR="0054701E" w:rsidRPr="0055634A">
        <w:rPr>
          <w:rFonts w:cs="Calibri"/>
          <w:u w:val="single"/>
        </w:rPr>
        <w:tab/>
      </w:r>
      <w:r w:rsidR="0054701E" w:rsidRPr="0055634A">
        <w:rPr>
          <w:rFonts w:cs="Calibri"/>
          <w:u w:val="single"/>
        </w:rPr>
        <w:tab/>
      </w:r>
      <w:r w:rsidR="0054701E" w:rsidRPr="0055634A">
        <w:rPr>
          <w:rFonts w:cs="Calibri"/>
          <w:u w:val="single"/>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51EDFCBC" w:rsidR="007D1E76" w:rsidRPr="00E74967" w:rsidRDefault="0055634A" w:rsidP="00CB41C4">
      <w:pPr>
        <w:tabs>
          <w:tab w:val="left" w:leader="underscore" w:pos="9639"/>
        </w:tabs>
        <w:spacing w:after="0" w:line="240" w:lineRule="auto"/>
        <w:jc w:val="both"/>
        <w:rPr>
          <w:rFonts w:cs="Calibri"/>
        </w:rPr>
      </w:pPr>
      <w:r w:rsidRPr="0055634A">
        <w:rPr>
          <w:rFonts w:cs="Calibri"/>
          <w:u w:val="single"/>
        </w:rPr>
        <w:t>SI SE HA OBSERVADO</w:t>
      </w:r>
      <w:r w:rsidR="0054701E">
        <w:rPr>
          <w:rFonts w:cs="Calibri"/>
        </w:rPr>
        <w:tab/>
      </w:r>
      <w:r w:rsidR="0054701E">
        <w:rPr>
          <w:rFonts w:cs="Calibri"/>
        </w:rPr>
        <w:tab/>
      </w:r>
      <w:r w:rsidR="0054701E">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0360043A" w14:textId="32059236" w:rsidR="007D1E76" w:rsidRPr="00E74967" w:rsidRDefault="0055634A" w:rsidP="00CB41C4">
      <w:pPr>
        <w:tabs>
          <w:tab w:val="left" w:leader="underscore" w:pos="9639"/>
        </w:tabs>
        <w:spacing w:after="0" w:line="240" w:lineRule="auto"/>
        <w:jc w:val="both"/>
        <w:rPr>
          <w:rFonts w:cs="Calibri"/>
        </w:rPr>
      </w:pPr>
      <w:r w:rsidRPr="0055634A">
        <w:rPr>
          <w:rFonts w:cs="Calibri"/>
          <w:u w:val="single"/>
        </w:rPr>
        <w:t>SI SE HA OBSERVADO</w:t>
      </w:r>
      <w:r w:rsidR="0054701E">
        <w:rPr>
          <w:rFonts w:cs="Calibri"/>
        </w:rPr>
        <w:tab/>
      </w:r>
      <w:r w:rsidR="0054701E">
        <w:rPr>
          <w:rFonts w:cs="Calibri"/>
        </w:rPr>
        <w:tab/>
      </w:r>
      <w:r w:rsidR="0054701E">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1AC6FA43" w:rsidR="007D1E76" w:rsidRPr="00E74967" w:rsidRDefault="0055634A" w:rsidP="00CB41C4">
      <w:pPr>
        <w:tabs>
          <w:tab w:val="left" w:leader="underscore" w:pos="9639"/>
        </w:tabs>
        <w:spacing w:after="0" w:line="240" w:lineRule="auto"/>
        <w:jc w:val="both"/>
        <w:rPr>
          <w:rFonts w:cs="Calibri"/>
        </w:rPr>
      </w:pPr>
      <w:r w:rsidRPr="0055634A">
        <w:rPr>
          <w:rFonts w:cs="Calibri"/>
          <w:u w:val="single"/>
        </w:rPr>
        <w:t>SI SE HA OBSERVADO</w:t>
      </w:r>
      <w:r w:rsidR="0054701E">
        <w:rPr>
          <w:rFonts w:cs="Calibri"/>
        </w:rPr>
        <w:tab/>
      </w:r>
      <w:r w:rsidR="0054701E">
        <w:rPr>
          <w:rFonts w:cs="Calibri"/>
        </w:rPr>
        <w:tab/>
      </w:r>
      <w:r w:rsidR="0054701E">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4FED8966" w:rsidR="007D1E76" w:rsidRPr="00E74967" w:rsidRDefault="000B017B" w:rsidP="00CB41C4">
      <w:pPr>
        <w:tabs>
          <w:tab w:val="left" w:leader="underscore" w:pos="9639"/>
        </w:tabs>
        <w:spacing w:after="0" w:line="240" w:lineRule="auto"/>
        <w:jc w:val="both"/>
        <w:rPr>
          <w:rFonts w:cs="Calibri"/>
        </w:rPr>
      </w:pPr>
      <w:r w:rsidRPr="000B017B">
        <w:rPr>
          <w:rFonts w:cs="Calibri"/>
        </w:rPr>
        <w:t xml:space="preserve">“Esta nota no le aplica al ente público”. Esta </w:t>
      </w:r>
      <w:proofErr w:type="spellStart"/>
      <w:r w:rsidRPr="000B017B">
        <w:rPr>
          <w:rFonts w:cs="Calibri"/>
        </w:rPr>
        <w:t>informacion</w:t>
      </w:r>
      <w:proofErr w:type="spellEnd"/>
      <w:r w:rsidRPr="000B017B">
        <w:rPr>
          <w:rFonts w:cs="Calibri"/>
        </w:rPr>
        <w:t xml:space="preserve"> no la manejamos.</w:t>
      </w:r>
      <w:r w:rsidR="0054701E">
        <w:rPr>
          <w:rFonts w:cs="Calibri"/>
        </w:rPr>
        <w:tab/>
      </w:r>
      <w:r w:rsidR="0054701E">
        <w:rPr>
          <w:rFonts w:cs="Calibri"/>
        </w:rPr>
        <w:tab/>
      </w:r>
      <w:r w:rsidR="0054701E">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315BAB0"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05EAF9DD"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65A7E59"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71543DF1"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5D70FC7D" w:rsidR="007D1E76" w:rsidRPr="00E74967" w:rsidRDefault="000B017B" w:rsidP="00CB41C4">
      <w:pPr>
        <w:tabs>
          <w:tab w:val="left" w:leader="underscore" w:pos="9639"/>
        </w:tabs>
        <w:spacing w:after="0" w:line="240" w:lineRule="auto"/>
        <w:jc w:val="both"/>
        <w:rPr>
          <w:rFonts w:cs="Calibri"/>
        </w:rPr>
      </w:pPr>
      <w:r w:rsidRPr="000B017B">
        <w:rPr>
          <w:rFonts w:cs="Calibri"/>
          <w:u w:val="single"/>
        </w:rPr>
        <w:lastRenderedPageBreak/>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4BFB7147"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9C25ABC"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00C95DC8"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595C0FBA"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4DC06F2"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0AFA25F3"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F8D13D6"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124EB2DB" w:rsidR="007D1E76" w:rsidRPr="00E74967" w:rsidRDefault="000B017B" w:rsidP="00CB41C4">
      <w:pPr>
        <w:tabs>
          <w:tab w:val="left" w:leader="underscore" w:pos="9639"/>
        </w:tabs>
        <w:spacing w:after="0" w:line="240" w:lineRule="auto"/>
        <w:jc w:val="both"/>
        <w:rPr>
          <w:rFonts w:cs="Calibri"/>
        </w:rPr>
      </w:pPr>
      <w:r w:rsidRPr="000B017B">
        <w:rPr>
          <w:rFonts w:cs="Calibri"/>
          <w:u w:val="single"/>
        </w:rPr>
        <w:lastRenderedPageBreak/>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1B925A8A"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54701E">
        <w:rPr>
          <w:rFonts w:cs="Calibri"/>
        </w:rPr>
        <w:tab/>
      </w:r>
      <w:r w:rsidR="0054701E">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374FDAF"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54701E">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B73A721"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8C3BB8">
        <w:rPr>
          <w:rFonts w:cs="Calibri"/>
        </w:rPr>
        <w:tab/>
      </w:r>
      <w:r w:rsidR="008C3BB8">
        <w:rPr>
          <w:rFonts w:cs="Calibri"/>
        </w:rPr>
        <w:tab/>
      </w:r>
      <w:r w:rsidR="008C3BB8">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69D90465"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8C3BB8">
        <w:rPr>
          <w:rFonts w:cs="Calibri"/>
        </w:rPr>
        <w:tab/>
      </w:r>
      <w:r w:rsidR="008C3BB8">
        <w:rPr>
          <w:rFonts w:cs="Calibri"/>
        </w:rPr>
        <w:tab/>
      </w:r>
      <w:r w:rsidR="008C3BB8">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F48E969"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8C3BB8">
        <w:rPr>
          <w:rFonts w:cs="Calibri"/>
        </w:rPr>
        <w:tab/>
      </w:r>
      <w:r w:rsidR="008C3BB8">
        <w:rPr>
          <w:rFonts w:cs="Calibri"/>
        </w:rPr>
        <w:tab/>
      </w:r>
      <w:r w:rsidR="008C3BB8">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76AFD79C"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8C3BB8">
        <w:rPr>
          <w:rFonts w:cs="Calibri"/>
        </w:rPr>
        <w:tab/>
      </w:r>
      <w:r w:rsidR="008C3BB8">
        <w:rPr>
          <w:rFonts w:cs="Calibri"/>
        </w:rPr>
        <w:tab/>
      </w:r>
      <w:r w:rsidR="008C3BB8">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5FA96BBF" w:rsidR="007D1E76" w:rsidRPr="00E74967" w:rsidRDefault="000B017B" w:rsidP="00CB41C4">
      <w:pPr>
        <w:tabs>
          <w:tab w:val="left" w:leader="underscore" w:pos="9639"/>
        </w:tabs>
        <w:spacing w:after="0" w:line="240" w:lineRule="auto"/>
        <w:jc w:val="both"/>
        <w:rPr>
          <w:rFonts w:cs="Calibri"/>
        </w:rPr>
      </w:pPr>
      <w:r w:rsidRPr="000B017B">
        <w:rPr>
          <w:rFonts w:cs="Calibri"/>
          <w:u w:val="single"/>
        </w:rPr>
        <w:lastRenderedPageBreak/>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8C3BB8">
        <w:rPr>
          <w:rFonts w:cs="Calibri"/>
        </w:rPr>
        <w:tab/>
      </w:r>
      <w:r w:rsidR="008C3BB8">
        <w:rPr>
          <w:rFonts w:cs="Calibri"/>
        </w:rPr>
        <w:tab/>
      </w:r>
      <w:r w:rsidR="008C3BB8">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1717E7D0"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0C3365">
        <w:rPr>
          <w:rFonts w:cs="Calibri"/>
        </w:rPr>
        <w:tab/>
      </w:r>
      <w:r w:rsidR="000C3365">
        <w:rPr>
          <w:rFonts w:cs="Calibri"/>
        </w:rPr>
        <w:tab/>
      </w:r>
      <w:r w:rsidR="000C3365">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52490D43"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0C3365">
        <w:rPr>
          <w:rFonts w:cs="Calibri"/>
        </w:rPr>
        <w:tab/>
      </w:r>
      <w:r w:rsidR="000C3365">
        <w:rPr>
          <w:rFonts w:cs="Calibri"/>
        </w:rPr>
        <w:tab/>
      </w:r>
      <w:r w:rsidR="000C3365">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41E93F97"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0C3365">
        <w:rPr>
          <w:rFonts w:cs="Calibri"/>
        </w:rPr>
        <w:tab/>
      </w:r>
      <w:r w:rsidR="000C3365">
        <w:rPr>
          <w:rFonts w:cs="Calibri"/>
        </w:rPr>
        <w:tab/>
      </w:r>
      <w:r w:rsidR="000C3365">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5E74085"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0C3365">
        <w:rPr>
          <w:rFonts w:cs="Calibri"/>
        </w:rPr>
        <w:tab/>
      </w:r>
      <w:r w:rsidR="000C3365">
        <w:rPr>
          <w:rFonts w:cs="Calibri"/>
        </w:rPr>
        <w:tab/>
      </w:r>
      <w:r w:rsidR="000C3365">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735ADEB3"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0C3365">
        <w:rPr>
          <w:rFonts w:cs="Calibri"/>
        </w:rPr>
        <w:tab/>
      </w:r>
      <w:r w:rsidR="000C3365">
        <w:rPr>
          <w:rFonts w:cs="Calibri"/>
        </w:rPr>
        <w:tab/>
      </w:r>
      <w:r w:rsidR="000C3365">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63BF1F"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0C3365">
        <w:rPr>
          <w:rFonts w:cs="Calibri"/>
        </w:rPr>
        <w:tab/>
      </w:r>
      <w:r w:rsidR="000C3365">
        <w:rPr>
          <w:rFonts w:cs="Calibri"/>
        </w:rPr>
        <w:tab/>
      </w:r>
      <w:r w:rsidR="000C3365">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796DC854" w14:textId="4670BB1F"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0C3365">
        <w:rPr>
          <w:rFonts w:cs="Calibri"/>
        </w:rPr>
        <w:tab/>
      </w:r>
      <w:r w:rsidR="000C3365">
        <w:rPr>
          <w:rFonts w:cs="Calibri"/>
        </w:rPr>
        <w:tab/>
      </w:r>
      <w:r w:rsidR="000C3365">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0CFC193C"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 xml:space="preserve">“Esta nota no le aplica al ente público”. Esta </w:t>
      </w:r>
      <w:proofErr w:type="spellStart"/>
      <w:r w:rsidRPr="000B017B">
        <w:rPr>
          <w:rFonts w:cs="Calibri"/>
          <w:u w:val="single"/>
        </w:rPr>
        <w:t>informacion</w:t>
      </w:r>
      <w:proofErr w:type="spellEnd"/>
      <w:r w:rsidRPr="000B017B">
        <w:rPr>
          <w:rFonts w:cs="Calibri"/>
          <w:u w:val="single"/>
        </w:rPr>
        <w:t xml:space="preserve"> no la manejamos.</w:t>
      </w:r>
      <w:r w:rsidR="000C3365">
        <w:rPr>
          <w:rFonts w:cs="Calibri"/>
        </w:rPr>
        <w:tab/>
      </w:r>
      <w:r w:rsidR="000C3365">
        <w:rPr>
          <w:rFonts w:cs="Calibri"/>
        </w:rPr>
        <w:tab/>
      </w:r>
      <w:r w:rsidR="000C3365">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0339D5E5" w:rsidR="007D1E76" w:rsidRPr="00E74967" w:rsidRDefault="000B017B" w:rsidP="00CB41C4">
      <w:pPr>
        <w:tabs>
          <w:tab w:val="left" w:leader="underscore" w:pos="9639"/>
        </w:tabs>
        <w:spacing w:after="0" w:line="240" w:lineRule="auto"/>
        <w:jc w:val="both"/>
        <w:rPr>
          <w:rFonts w:cs="Calibri"/>
        </w:rPr>
      </w:pPr>
      <w:r w:rsidRPr="000B017B">
        <w:rPr>
          <w:rFonts w:cs="Calibri"/>
          <w:u w:val="single"/>
        </w:rPr>
        <w:t>“Esta nota no le aplica al ente público”. Esta información no la manejamos.</w:t>
      </w:r>
      <w:r w:rsidR="000C3365">
        <w:rPr>
          <w:rFonts w:cs="Calibri"/>
        </w:rPr>
        <w:tab/>
      </w:r>
      <w:r w:rsidR="000C3365">
        <w:rPr>
          <w:rFonts w:cs="Calibri"/>
        </w:rPr>
        <w:tab/>
      </w:r>
      <w:r w:rsidR="000C3365">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762CC3FC" w:rsidR="007D1E76" w:rsidRPr="00AA2802" w:rsidRDefault="00AA2802" w:rsidP="00CB41C4">
      <w:pPr>
        <w:tabs>
          <w:tab w:val="left" w:leader="underscore" w:pos="9639"/>
        </w:tabs>
        <w:spacing w:after="0" w:line="240" w:lineRule="auto"/>
        <w:jc w:val="both"/>
        <w:rPr>
          <w:rFonts w:cs="Calibri"/>
          <w:u w:val="single"/>
        </w:rPr>
      </w:pPr>
      <w:r w:rsidRPr="00AA2802">
        <w:rPr>
          <w:rFonts w:cs="Calibri"/>
          <w:u w:val="single"/>
        </w:rPr>
        <w:t>EN PROCESO PARA SER AUTORIZADA POR EL CONSEJO</w:t>
      </w:r>
      <w:r w:rsidR="000C3365" w:rsidRPr="00AA2802">
        <w:rPr>
          <w:rFonts w:cs="Calibri"/>
          <w:u w:val="single"/>
        </w:rPr>
        <w:tab/>
      </w:r>
      <w:r w:rsidR="000C3365" w:rsidRPr="00AA2802">
        <w:rPr>
          <w:rFonts w:cs="Calibri"/>
          <w:u w:val="single"/>
        </w:rPr>
        <w:tab/>
      </w:r>
      <w:r w:rsidR="000C3365" w:rsidRPr="00AA2802">
        <w:rPr>
          <w:rFonts w:cs="Calibri"/>
          <w:u w:val="single"/>
        </w:rPr>
        <w:lastRenderedPageBreak/>
        <w:tab/>
      </w:r>
      <w:r w:rsidR="000C3365" w:rsidRPr="00AA2802">
        <w:rPr>
          <w:rFonts w:cs="Calibri"/>
          <w:u w:val="single"/>
        </w:rPr>
        <w:tab/>
      </w:r>
      <w:r w:rsidR="000C3365" w:rsidRPr="00AA2802">
        <w:rPr>
          <w:rFonts w:cs="Calibri"/>
          <w:u w:val="single"/>
        </w:rPr>
        <w:tab/>
      </w:r>
      <w:r w:rsidR="000C3365" w:rsidRPr="00AA2802">
        <w:rPr>
          <w:rFonts w:cs="Calibri"/>
          <w:u w:val="single"/>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615882C1" w:rsidR="007D1E76" w:rsidRPr="00E74967" w:rsidRDefault="000B017B" w:rsidP="00CB41C4">
      <w:pPr>
        <w:tabs>
          <w:tab w:val="left" w:leader="underscore" w:pos="9639"/>
        </w:tabs>
        <w:spacing w:after="0" w:line="240" w:lineRule="auto"/>
        <w:jc w:val="both"/>
        <w:rPr>
          <w:rFonts w:cs="Calibri"/>
        </w:rPr>
      </w:pPr>
      <w:r w:rsidRPr="000B017B">
        <w:rPr>
          <w:rFonts w:cs="Calibri"/>
        </w:rPr>
        <w:t xml:space="preserve">“Esta nota no le aplica al ente público”. Esta </w:t>
      </w:r>
      <w:proofErr w:type="spellStart"/>
      <w:r w:rsidRPr="000B017B">
        <w:rPr>
          <w:rFonts w:cs="Calibri"/>
        </w:rPr>
        <w:t>informacion</w:t>
      </w:r>
      <w:proofErr w:type="spellEnd"/>
      <w:r w:rsidRPr="000B017B">
        <w:rPr>
          <w:rFonts w:cs="Calibri"/>
        </w:rPr>
        <w:t xml:space="preserve"> no la manejamos.</w:t>
      </w:r>
      <w:r w:rsidR="000C3365">
        <w:rPr>
          <w:rFonts w:cs="Calibri"/>
        </w:rPr>
        <w:tab/>
      </w:r>
      <w:r w:rsidR="000C3365">
        <w:rPr>
          <w:rFonts w:cs="Calibri"/>
        </w:rPr>
        <w:tab/>
      </w:r>
      <w:r w:rsidR="000C3365">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lastRenderedPageBreak/>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24DAF9D0" w14:textId="77777777" w:rsidR="0055634A" w:rsidRDefault="0055634A" w:rsidP="0055634A">
      <w:pPr>
        <w:pBdr>
          <w:bottom w:val="single" w:sz="12" w:space="1" w:color="auto"/>
        </w:pBdr>
        <w:tabs>
          <w:tab w:val="left" w:leader="underscore" w:pos="9639"/>
        </w:tabs>
        <w:spacing w:after="0" w:line="240" w:lineRule="auto"/>
        <w:jc w:val="both"/>
        <w:rPr>
          <w:rFonts w:cs="Calibri"/>
        </w:rPr>
      </w:pPr>
    </w:p>
    <w:p w14:paraId="5E4250A6" w14:textId="77777777" w:rsidR="0055634A" w:rsidRDefault="0055634A" w:rsidP="0055634A">
      <w:pPr>
        <w:pBdr>
          <w:bottom w:val="single" w:sz="12" w:space="1" w:color="auto"/>
        </w:pBdr>
        <w:tabs>
          <w:tab w:val="left" w:leader="underscore" w:pos="9639"/>
        </w:tabs>
        <w:spacing w:after="0" w:line="240" w:lineRule="auto"/>
        <w:jc w:val="both"/>
        <w:rPr>
          <w:rFonts w:cs="Calibri"/>
        </w:rPr>
      </w:pPr>
    </w:p>
    <w:p w14:paraId="393BB6D6" w14:textId="77777777" w:rsidR="0055634A" w:rsidRDefault="0055634A" w:rsidP="0055634A">
      <w:pPr>
        <w:pBdr>
          <w:bottom w:val="single" w:sz="12" w:space="1" w:color="auto"/>
        </w:pBdr>
        <w:tabs>
          <w:tab w:val="left" w:leader="underscore" w:pos="9639"/>
        </w:tabs>
        <w:spacing w:after="0" w:line="240" w:lineRule="auto"/>
        <w:jc w:val="both"/>
        <w:rPr>
          <w:rFonts w:cs="Calibri"/>
        </w:rPr>
      </w:pPr>
    </w:p>
    <w:p w14:paraId="753D234C" w14:textId="77777777" w:rsidR="0055634A" w:rsidRDefault="0055634A" w:rsidP="0055634A">
      <w:pPr>
        <w:pBdr>
          <w:bottom w:val="single" w:sz="12" w:space="1" w:color="auto"/>
        </w:pBdr>
        <w:tabs>
          <w:tab w:val="left" w:leader="underscore" w:pos="9639"/>
        </w:tabs>
        <w:spacing w:after="0" w:line="240" w:lineRule="auto"/>
        <w:jc w:val="both"/>
        <w:rPr>
          <w:rFonts w:cs="Calibri"/>
        </w:rPr>
      </w:pPr>
    </w:p>
    <w:p w14:paraId="5D2CFF58" w14:textId="77777777" w:rsidR="0055634A" w:rsidRDefault="0055634A" w:rsidP="0055634A">
      <w:pPr>
        <w:pBdr>
          <w:bottom w:val="single" w:sz="12" w:space="1" w:color="auto"/>
        </w:pBdr>
        <w:tabs>
          <w:tab w:val="left" w:leader="underscore" w:pos="9639"/>
        </w:tabs>
        <w:spacing w:after="0" w:line="240" w:lineRule="auto"/>
        <w:jc w:val="both"/>
        <w:rPr>
          <w:rFonts w:cs="Calibri"/>
        </w:rPr>
      </w:pPr>
    </w:p>
    <w:p w14:paraId="3870A51F" w14:textId="4CEF570B" w:rsidR="007610BC" w:rsidRPr="0012405A" w:rsidRDefault="0055634A" w:rsidP="0055634A">
      <w:pPr>
        <w:pBdr>
          <w:bottom w:val="single" w:sz="12" w:space="1" w:color="auto"/>
        </w:pBdr>
        <w:tabs>
          <w:tab w:val="left" w:leader="underscore" w:pos="9639"/>
        </w:tabs>
        <w:spacing w:after="0" w:line="240" w:lineRule="auto"/>
        <w:jc w:val="both"/>
        <w:rPr>
          <w:rFonts w:cs="Calibri"/>
        </w:rPr>
      </w:pPr>
      <w:bookmarkStart w:id="17" w:name="_GoBack"/>
      <w:bookmarkEnd w:id="17"/>
      <w:r w:rsidRPr="0055634A">
        <w:rPr>
          <w:rFonts w:cs="Calibri"/>
        </w:rPr>
        <w:t xml:space="preserve"> </w:t>
      </w:r>
    </w:p>
    <w:sectPr w:rsidR="007610BC"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45EE5" w14:textId="77777777" w:rsidR="00FF41AE" w:rsidRDefault="00FF41AE" w:rsidP="00E00323">
      <w:pPr>
        <w:spacing w:after="0" w:line="240" w:lineRule="auto"/>
      </w:pPr>
      <w:r>
        <w:separator/>
      </w:r>
    </w:p>
  </w:endnote>
  <w:endnote w:type="continuationSeparator" w:id="0">
    <w:p w14:paraId="0851A472" w14:textId="77777777" w:rsidR="00FF41AE" w:rsidRDefault="00FF41A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7613F" w14:textId="77777777" w:rsidR="00FF41AE" w:rsidRDefault="00FF41AE" w:rsidP="00E00323">
      <w:pPr>
        <w:spacing w:after="0" w:line="240" w:lineRule="auto"/>
      </w:pPr>
      <w:r>
        <w:separator/>
      </w:r>
    </w:p>
  </w:footnote>
  <w:footnote w:type="continuationSeparator" w:id="0">
    <w:p w14:paraId="4BB76124" w14:textId="77777777" w:rsidR="00FF41AE" w:rsidRDefault="00FF41A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48A2" w14:textId="2EDE1F5D" w:rsidR="00FF4B70" w:rsidRDefault="00004810" w:rsidP="00A4610E">
    <w:pPr>
      <w:pStyle w:val="Encabezado"/>
      <w:spacing w:after="0" w:line="240" w:lineRule="auto"/>
      <w:jc w:val="center"/>
    </w:pPr>
    <w:r>
      <w:rPr>
        <w:sz w:val="20"/>
        <w:szCs w:val="20"/>
      </w:rPr>
      <w:t>INSTITUTO MUNICIPAL DE CELAYA PARA LA INCLUSION Y ATENCION DE PERSONAS CON DISCAPACIDAD</w:t>
    </w:r>
    <w:r w:rsidR="00FF4B70" w:rsidRPr="00FF4B70">
      <w:rPr>
        <w:sz w:val="20"/>
        <w:szCs w:val="20"/>
      </w:rPr>
      <w:t>.</w:t>
    </w:r>
  </w:p>
  <w:p w14:paraId="651A4C4F" w14:textId="766096E8" w:rsidR="00A4610E" w:rsidRDefault="00A4610E" w:rsidP="00A4610E">
    <w:pPr>
      <w:pStyle w:val="Encabezado"/>
      <w:spacing w:after="0" w:line="240" w:lineRule="auto"/>
      <w:jc w:val="center"/>
    </w:pPr>
    <w:r w:rsidRPr="00A4610E">
      <w:t xml:space="preserve">CORRESPONDINTES AL </w:t>
    </w:r>
    <w:r w:rsidR="00FF4B70" w:rsidRPr="00FF4B70">
      <w:t>3</w:t>
    </w:r>
    <w:r w:rsidR="00004810">
      <w:t>0 DE SEPTIEMBRE</w:t>
    </w:r>
    <w:r w:rsidR="00FF4B70" w:rsidRPr="00FF4B70">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810"/>
    <w:rsid w:val="00040D4F"/>
    <w:rsid w:val="00084EAE"/>
    <w:rsid w:val="00091CE6"/>
    <w:rsid w:val="000B017B"/>
    <w:rsid w:val="000B7810"/>
    <w:rsid w:val="000C3365"/>
    <w:rsid w:val="0012405A"/>
    <w:rsid w:val="00154BA3"/>
    <w:rsid w:val="001954D1"/>
    <w:rsid w:val="001973A2"/>
    <w:rsid w:val="001C75F2"/>
    <w:rsid w:val="001D2063"/>
    <w:rsid w:val="001D43E9"/>
    <w:rsid w:val="001E6914"/>
    <w:rsid w:val="00311616"/>
    <w:rsid w:val="00312054"/>
    <w:rsid w:val="003453CA"/>
    <w:rsid w:val="003A1C75"/>
    <w:rsid w:val="00416135"/>
    <w:rsid w:val="00435A87"/>
    <w:rsid w:val="004A58C8"/>
    <w:rsid w:val="004F234D"/>
    <w:rsid w:val="00540833"/>
    <w:rsid w:val="0054701E"/>
    <w:rsid w:val="0055634A"/>
    <w:rsid w:val="005737B9"/>
    <w:rsid w:val="00595E23"/>
    <w:rsid w:val="005B5531"/>
    <w:rsid w:val="005D3E43"/>
    <w:rsid w:val="005E231E"/>
    <w:rsid w:val="00657009"/>
    <w:rsid w:val="00681C79"/>
    <w:rsid w:val="006D0E81"/>
    <w:rsid w:val="007610BC"/>
    <w:rsid w:val="007714AB"/>
    <w:rsid w:val="007D1E76"/>
    <w:rsid w:val="007D4484"/>
    <w:rsid w:val="0086459F"/>
    <w:rsid w:val="008C3BB8"/>
    <w:rsid w:val="008E076C"/>
    <w:rsid w:val="0092765C"/>
    <w:rsid w:val="00A4610E"/>
    <w:rsid w:val="00A55291"/>
    <w:rsid w:val="00A56B19"/>
    <w:rsid w:val="00A730E0"/>
    <w:rsid w:val="00AA2802"/>
    <w:rsid w:val="00AA41E5"/>
    <w:rsid w:val="00AB722B"/>
    <w:rsid w:val="00AC3CE5"/>
    <w:rsid w:val="00AE1F6A"/>
    <w:rsid w:val="00BF63C9"/>
    <w:rsid w:val="00C97E1E"/>
    <w:rsid w:val="00CA7BC8"/>
    <w:rsid w:val="00CB41C4"/>
    <w:rsid w:val="00CF1316"/>
    <w:rsid w:val="00D13C44"/>
    <w:rsid w:val="00D975B1"/>
    <w:rsid w:val="00E00323"/>
    <w:rsid w:val="00E01BD6"/>
    <w:rsid w:val="00E06736"/>
    <w:rsid w:val="00E74967"/>
    <w:rsid w:val="00E7559F"/>
    <w:rsid w:val="00EA37F5"/>
    <w:rsid w:val="00EA7915"/>
    <w:rsid w:val="00F46719"/>
    <w:rsid w:val="00F54F6F"/>
    <w:rsid w:val="00F65A92"/>
    <w:rsid w:val="00FA0CE1"/>
    <w:rsid w:val="00FF41AE"/>
    <w:rsid w:val="00FF4B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77770B-79FE-4714-9273-5B6A23A6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2326</Words>
  <Characters>12799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15095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cp:lastPrinted>2019-10-30T17:12:00Z</cp:lastPrinted>
  <dcterms:created xsi:type="dcterms:W3CDTF">2019-11-04T21:22:00Z</dcterms:created>
  <dcterms:modified xsi:type="dcterms:W3CDTF">2019-11-04T21:22:00Z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